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14" w:rsidRDefault="00CB3314" w:rsidP="00CB3314">
      <w:pPr>
        <w:pStyle w:val="a4"/>
        <w:shd w:val="clear" w:color="auto" w:fill="FFFFFF"/>
        <w:spacing w:line="360" w:lineRule="atLeast"/>
        <w:ind w:firstLine="360"/>
        <w:jc w:val="center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关于</w:t>
      </w:r>
      <w:r>
        <w:rPr>
          <w:rStyle w:val="a3"/>
          <w:rFonts w:ascii="Arial" w:hAnsi="Arial" w:cs="Arial"/>
          <w:sz w:val="18"/>
          <w:szCs w:val="18"/>
        </w:rPr>
        <w:t>2020</w:t>
      </w:r>
      <w:r>
        <w:rPr>
          <w:rStyle w:val="a3"/>
          <w:rFonts w:ascii="Arial" w:hAnsi="Arial" w:cs="Arial"/>
          <w:sz w:val="18"/>
          <w:szCs w:val="18"/>
        </w:rPr>
        <w:t>年宝山区师资招聘笔试的注意事项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  <w:r>
        <w:rPr>
          <w:rStyle w:val="a3"/>
          <w:rFonts w:ascii="Arial" w:hAnsi="Arial" w:cs="Arial"/>
          <w:sz w:val="18"/>
          <w:szCs w:val="18"/>
        </w:rPr>
        <w:t>2020</w:t>
      </w:r>
      <w:r>
        <w:rPr>
          <w:rStyle w:val="a3"/>
          <w:rFonts w:ascii="Arial" w:hAnsi="Arial" w:cs="Arial"/>
          <w:sz w:val="18"/>
          <w:szCs w:val="18"/>
        </w:rPr>
        <w:t>年上海市教育人才综合测试考生须知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考试范围：</w:t>
      </w:r>
      <w:r>
        <w:rPr>
          <w:rFonts w:ascii="Arial" w:hAnsi="Arial" w:cs="Arial"/>
          <w:sz w:val="18"/>
          <w:szCs w:val="18"/>
        </w:rPr>
        <w:t>侧重于能力考试，内容涉及班主任工作、发展心理、教育心理、教育问题、人际协调沟通、团队合作、教育相关法律、言语能力、数理能力、判断能力等。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复习资料：</w:t>
      </w:r>
      <w:r>
        <w:rPr>
          <w:rFonts w:ascii="Arial" w:hAnsi="Arial" w:cs="Arial"/>
          <w:sz w:val="18"/>
          <w:szCs w:val="18"/>
        </w:rPr>
        <w:t>本次考试不指定任何复习资料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考试题型：</w:t>
      </w:r>
      <w:r>
        <w:rPr>
          <w:rFonts w:ascii="Arial" w:hAnsi="Arial" w:cs="Arial"/>
          <w:sz w:val="18"/>
          <w:szCs w:val="18"/>
        </w:rPr>
        <w:t>单项选择题、开放式论述题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考试时限：</w:t>
      </w:r>
      <w:r>
        <w:rPr>
          <w:rFonts w:ascii="Arial" w:hAnsi="Arial" w:cs="Arial"/>
          <w:sz w:val="18"/>
          <w:szCs w:val="18"/>
        </w:rPr>
        <w:t>150</w:t>
      </w:r>
      <w:r>
        <w:rPr>
          <w:rFonts w:ascii="Arial" w:hAnsi="Arial" w:cs="Arial"/>
          <w:sz w:val="18"/>
          <w:szCs w:val="18"/>
        </w:rPr>
        <w:t>分钟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考试纪律：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>开考后半小时未入考场者，取消考试资格；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>开考后一小时方可交卷；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>进入考场，不得携带使用手机、小灵通等通讯工具；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>拿到试卷后，按考官要求先填姓名和考号等有关考生信息；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>在指定的考卷或答题卷上作答，不要在装订线内作答；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>严禁任何作弊行为，一经发现作零分处理。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注意事项：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>请考生携带</w:t>
      </w:r>
      <w:r>
        <w:rPr>
          <w:rFonts w:ascii="Arial" w:hAnsi="Arial" w:cs="Arial"/>
          <w:sz w:val="18"/>
          <w:szCs w:val="18"/>
        </w:rPr>
        <w:t>2B</w:t>
      </w:r>
      <w:r>
        <w:rPr>
          <w:rFonts w:ascii="Arial" w:hAnsi="Arial" w:cs="Arial"/>
          <w:sz w:val="18"/>
          <w:szCs w:val="18"/>
        </w:rPr>
        <w:t>铅笔、橡皮、钢笔（或圆珠笔、水笔）。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>各测评指标独立记分，考生应合理分配考试时间。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>综合能力测试考务费</w:t>
      </w:r>
      <w:r>
        <w:rPr>
          <w:rFonts w:ascii="Arial" w:hAnsi="Arial" w:cs="Arial"/>
          <w:sz w:val="18"/>
          <w:szCs w:val="18"/>
        </w:rPr>
        <w:t>170</w:t>
      </w:r>
      <w:r>
        <w:rPr>
          <w:rFonts w:ascii="Arial" w:hAnsi="Arial" w:cs="Arial"/>
          <w:sz w:val="18"/>
          <w:szCs w:val="18"/>
        </w:rPr>
        <w:t>元。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>考试时间地点以考生准考证上的时间地点为准。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5.</w:t>
      </w:r>
      <w:r>
        <w:rPr>
          <w:rStyle w:val="a3"/>
          <w:rFonts w:ascii="Arial" w:hAnsi="Arial" w:cs="Arial"/>
          <w:sz w:val="18"/>
          <w:szCs w:val="18"/>
        </w:rPr>
        <w:t>考生成绩全市通用，且一年只能参加一次测试。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ind w:left="12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上海市职业经理人事务所</w:t>
      </w:r>
    </w:p>
    <w:p w:rsidR="00CB3314" w:rsidRDefault="00CB3314" w:rsidP="00CB3314">
      <w:pPr>
        <w:pStyle w:val="a4"/>
        <w:shd w:val="clear" w:color="auto" w:fill="FFFFFF"/>
        <w:spacing w:line="360" w:lineRule="atLeast"/>
        <w:ind w:left="12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上海市教育人才交流服务中心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2020</w:t>
      </w:r>
      <w:r>
        <w:rPr>
          <w:rStyle w:val="a3"/>
          <w:rFonts w:ascii="Arial" w:hAnsi="Arial" w:cs="Arial"/>
          <w:sz w:val="18"/>
          <w:szCs w:val="18"/>
        </w:rPr>
        <w:t>年上海市师资招聘学科专业知识测试考生须知</w:t>
      </w:r>
      <w:r>
        <w:rPr>
          <w:rStyle w:val="a3"/>
          <w:rFonts w:ascii="Arial" w:hAnsi="Arial" w:cs="Arial"/>
          <w:sz w:val="18"/>
          <w:szCs w:val="18"/>
        </w:rPr>
        <w:t>(</w:t>
      </w:r>
      <w:r>
        <w:rPr>
          <w:rStyle w:val="a3"/>
          <w:rFonts w:ascii="Arial" w:hAnsi="Arial" w:cs="Arial"/>
          <w:sz w:val="18"/>
          <w:szCs w:val="18"/>
        </w:rPr>
        <w:t>宝山</w:t>
      </w:r>
      <w:r>
        <w:rPr>
          <w:rStyle w:val="a3"/>
          <w:rFonts w:ascii="Arial" w:hAnsi="Arial" w:cs="Arial"/>
          <w:sz w:val="18"/>
          <w:szCs w:val="18"/>
        </w:rPr>
        <w:t>)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考试时限：</w:t>
      </w:r>
      <w:r>
        <w:rPr>
          <w:rFonts w:ascii="Arial" w:hAnsi="Arial" w:cs="Arial"/>
          <w:sz w:val="18"/>
          <w:szCs w:val="18"/>
        </w:rPr>
        <w:t>120</w:t>
      </w:r>
      <w:r>
        <w:rPr>
          <w:rFonts w:ascii="Arial" w:hAnsi="Arial" w:cs="Arial"/>
          <w:sz w:val="18"/>
          <w:szCs w:val="18"/>
        </w:rPr>
        <w:t>分钟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考试纪律：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1.</w:t>
      </w:r>
      <w:r>
        <w:rPr>
          <w:rFonts w:ascii="Arial" w:hAnsi="Arial" w:cs="Arial"/>
          <w:sz w:val="18"/>
          <w:szCs w:val="18"/>
        </w:rPr>
        <w:t>开考后半小时未入考场者，取消考试资格；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>开考后一小时方可交卷；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>进入考场，不得携带使用手机、小灵通等通讯工具；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>拿到试卷后，按考官要求先填姓名和考号等有关考生信息；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>在指定的考卷或答题卷上作答，不要在装订线内作答；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>严禁任何作弊行为，一经发现作零分处理。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sz w:val="18"/>
          <w:szCs w:val="18"/>
        </w:rPr>
        <w:t>注意事项：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>请考生携带</w:t>
      </w:r>
      <w:r>
        <w:rPr>
          <w:rFonts w:ascii="Arial" w:hAnsi="Arial" w:cs="Arial"/>
          <w:sz w:val="18"/>
          <w:szCs w:val="18"/>
        </w:rPr>
        <w:t>2B</w:t>
      </w:r>
      <w:r>
        <w:rPr>
          <w:rFonts w:ascii="Arial" w:hAnsi="Arial" w:cs="Arial"/>
          <w:sz w:val="18"/>
          <w:szCs w:val="18"/>
        </w:rPr>
        <w:t>铅笔、橡皮、钢笔（或圆珠笔、水笔）；美术学科考生需自带素描用具和简单的色彩工具。所有考生不能使用计算器。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t>考试结束，考生应立即停止答题。考生交卷时应将试卷、答题卡分别反面向上放在桌面上，经监考人员清点允许后，方可离开考场。不得将试卷、答题卡和草稿纸带出考场。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>学科专业知识测试考务费</w:t>
      </w:r>
      <w:r>
        <w:rPr>
          <w:rFonts w:ascii="Arial" w:hAnsi="Arial" w:cs="Arial"/>
          <w:sz w:val="18"/>
          <w:szCs w:val="18"/>
        </w:rPr>
        <w:t>170</w:t>
      </w:r>
      <w:r>
        <w:rPr>
          <w:rFonts w:ascii="Arial" w:hAnsi="Arial" w:cs="Arial"/>
          <w:sz w:val="18"/>
          <w:szCs w:val="18"/>
        </w:rPr>
        <w:t>元。</w:t>
      </w:r>
    </w:p>
    <w:p w:rsidR="00CB3314" w:rsidRDefault="00CB3314" w:rsidP="00CB3314">
      <w:pPr>
        <w:pStyle w:val="a4"/>
        <w:shd w:val="clear" w:color="auto" w:fill="FFFFFF"/>
        <w:spacing w:line="360" w:lineRule="atLeast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>考试时间地点以考生准考证上的时间地点为准。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314"/>
    <w:rsid w:val="007A0D36"/>
    <w:rsid w:val="007C7F1D"/>
    <w:rsid w:val="00CB3314"/>
    <w:rsid w:val="00FA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3314"/>
    <w:rPr>
      <w:b/>
      <w:bCs/>
    </w:rPr>
  </w:style>
  <w:style w:type="paragraph" w:styleId="a4">
    <w:name w:val="Normal (Web)"/>
    <w:basedOn w:val="a"/>
    <w:uiPriority w:val="99"/>
    <w:semiHidden/>
    <w:unhideWhenUsed/>
    <w:rsid w:val="00CB3314"/>
    <w:pPr>
      <w:widowControl/>
      <w:spacing w:after="120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002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2020-03-31T02:48:00Z</dcterms:created>
  <dcterms:modified xsi:type="dcterms:W3CDTF">2020-03-31T02:48:00Z</dcterms:modified>
</cp:coreProperties>
</file>