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534"/>
        <w:gridCol w:w="1133"/>
        <w:gridCol w:w="850"/>
        <w:gridCol w:w="994"/>
        <w:gridCol w:w="2125"/>
        <w:gridCol w:w="2886"/>
      </w:tblGrid>
      <w:tr w:rsidR="000C1501" w:rsidRPr="00D352D8" w:rsidTr="00AC2AA3">
        <w:trPr>
          <w:trHeight w:val="1046"/>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b/>
                <w:bCs/>
                <w:color w:val="000000"/>
                <w:kern w:val="0"/>
                <w:sz w:val="24"/>
              </w:rPr>
            </w:pPr>
            <w:r w:rsidRPr="00D352D8">
              <w:rPr>
                <w:rFonts w:ascii="宋体" w:hAnsi="宋体" w:cs="宋体" w:hint="eastAsia"/>
                <w:b/>
                <w:bCs/>
                <w:color w:val="000000"/>
                <w:kern w:val="0"/>
                <w:sz w:val="24"/>
              </w:rPr>
              <w:t>序号</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b/>
                <w:bCs/>
                <w:color w:val="000000"/>
                <w:kern w:val="0"/>
                <w:sz w:val="24"/>
              </w:rPr>
            </w:pPr>
            <w:r w:rsidRPr="00D352D8">
              <w:rPr>
                <w:rFonts w:ascii="宋体" w:hAnsi="宋体" w:cs="宋体" w:hint="eastAsia"/>
                <w:b/>
                <w:bCs/>
                <w:color w:val="000000"/>
                <w:kern w:val="0"/>
                <w:sz w:val="24"/>
              </w:rPr>
              <w:t>学科方向组</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b/>
                <w:bCs/>
                <w:color w:val="000000"/>
                <w:kern w:val="0"/>
                <w:sz w:val="24"/>
              </w:rPr>
            </w:pPr>
            <w:r w:rsidRPr="00D352D8">
              <w:rPr>
                <w:rFonts w:ascii="宋体" w:hAnsi="宋体" w:cs="宋体" w:hint="eastAsia"/>
                <w:b/>
                <w:bCs/>
                <w:color w:val="000000"/>
                <w:kern w:val="0"/>
                <w:sz w:val="24"/>
              </w:rPr>
              <w:t>岗位类别</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b/>
                <w:bCs/>
                <w:color w:val="000000"/>
                <w:kern w:val="0"/>
                <w:sz w:val="24"/>
              </w:rPr>
            </w:pPr>
            <w:r w:rsidRPr="00D352D8">
              <w:rPr>
                <w:rFonts w:ascii="宋体" w:hAnsi="宋体" w:cs="宋体" w:hint="eastAsia"/>
                <w:b/>
                <w:bCs/>
                <w:color w:val="000000"/>
                <w:kern w:val="0"/>
                <w:sz w:val="24"/>
              </w:rPr>
              <w:t>岗位需求（人）</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b/>
                <w:bCs/>
                <w:color w:val="000000"/>
                <w:kern w:val="0"/>
                <w:sz w:val="24"/>
              </w:rPr>
            </w:pPr>
            <w:r w:rsidRPr="00D352D8">
              <w:rPr>
                <w:rFonts w:ascii="宋体" w:hAnsi="宋体" w:cs="宋体" w:hint="eastAsia"/>
                <w:b/>
                <w:bCs/>
                <w:color w:val="000000"/>
                <w:kern w:val="0"/>
                <w:sz w:val="24"/>
              </w:rPr>
              <w:t>岗位职责</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b/>
                <w:bCs/>
                <w:color w:val="000000"/>
                <w:kern w:val="0"/>
                <w:sz w:val="24"/>
              </w:rPr>
            </w:pPr>
            <w:r w:rsidRPr="00D352D8">
              <w:rPr>
                <w:rFonts w:ascii="宋体" w:hAnsi="宋体" w:cs="宋体" w:hint="eastAsia"/>
                <w:b/>
                <w:bCs/>
                <w:color w:val="000000"/>
                <w:kern w:val="0"/>
                <w:sz w:val="24"/>
              </w:rPr>
              <w:t>任职条件</w:t>
            </w:r>
          </w:p>
        </w:tc>
      </w:tr>
      <w:tr w:rsidR="000C1501" w:rsidRPr="00D352D8" w:rsidTr="00AC2AA3">
        <w:trPr>
          <w:trHeight w:val="2164"/>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665"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施工过程力学组</w:t>
            </w:r>
          </w:p>
        </w:tc>
        <w:tc>
          <w:tcPr>
            <w:tcW w:w="499"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科研岗位</w:t>
            </w: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地下工程多场耦合宏细观变形破坏机理的数值仿真。</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海内外岩土工程、隧道工程、工程力学等相关专业博士后出站人员，在多场耦合机理与数值仿真方面有很强工作基础。</w:t>
            </w:r>
          </w:p>
        </w:tc>
      </w:tr>
      <w:tr w:rsidR="000C1501" w:rsidRPr="00D352D8" w:rsidTr="00AC2AA3">
        <w:trPr>
          <w:trHeight w:val="2705"/>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2</w:t>
            </w:r>
          </w:p>
        </w:tc>
        <w:tc>
          <w:tcPr>
            <w:tcW w:w="665"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西南区域中心</w:t>
            </w:r>
          </w:p>
        </w:tc>
        <w:tc>
          <w:tcPr>
            <w:tcW w:w="499"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科研岗位</w:t>
            </w: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地下工程稳定性、支护优化及灾害防治。</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kern w:val="0"/>
                <w:sz w:val="24"/>
              </w:rPr>
            </w:pPr>
            <w:r w:rsidRPr="00D352D8">
              <w:rPr>
                <w:rFonts w:ascii="宋体" w:hAnsi="宋体" w:cs="宋体" w:hint="eastAsia"/>
                <w:kern w:val="0"/>
                <w:sz w:val="24"/>
              </w:rPr>
              <w:t>岩土工程、地质工程等相关专业，具有隧道方面的现场与室内科研经历。获得过专利、在本领域国际顶级或重要科技期刊上发表过相关高质量学术成果者优先。</w:t>
            </w:r>
          </w:p>
        </w:tc>
      </w:tr>
      <w:tr w:rsidR="000C1501" w:rsidRPr="00D352D8" w:rsidTr="00AC2AA3">
        <w:trPr>
          <w:trHeight w:val="2109"/>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3</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地质灾害与3S技术组</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科研岗位</w:t>
            </w: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地质灾害和岩土工程相关的水岩作用与蠕变理论、数值模拟方法及防灾减灾应用研究。</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岩土力学与工程及相关专业，具有海外博士后或海外研究经历，已取得正高级职称。</w:t>
            </w:r>
          </w:p>
        </w:tc>
      </w:tr>
      <w:tr w:rsidR="000C1501" w:rsidRPr="00D352D8" w:rsidTr="00AC2AA3">
        <w:trPr>
          <w:trHeight w:val="1976"/>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地质灾害或岩土工程相关的理论与应用研究。</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岩土力学、地质灾害、工程地质或固体力学专业，有水电、交通、矿山行业岩土力学与工程相关科研经历，已取得副高级职称。</w:t>
            </w:r>
          </w:p>
        </w:tc>
      </w:tr>
      <w:tr w:rsidR="000C1501" w:rsidRPr="00D352D8" w:rsidTr="00AC2AA3">
        <w:trPr>
          <w:trHeight w:val="2259"/>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2</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地质灾害或岩土工程相关的应用基础研究和室内与现场工作。</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岩土力学、地质灾害、工程地质或固体力学专业，有水电、交通、矿山行业岩土力学与工程相关科研经历，数学力学基础较强。</w:t>
            </w:r>
          </w:p>
        </w:tc>
      </w:tr>
      <w:tr w:rsidR="000C1501" w:rsidRPr="00D352D8" w:rsidTr="00AC2AA3">
        <w:trPr>
          <w:trHeight w:val="1975"/>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lastRenderedPageBreak/>
              <w:t>4</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二氧化碳地质封存组</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科研岗位</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地热储层改造与安全分析技术。</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岩土力学与工程等相关专业，具有成熟独立科研工作经验和创新发展潜力，在本领域国际顶级或重要科技期刊上发表过高质量学术成果。</w:t>
            </w:r>
          </w:p>
        </w:tc>
      </w:tr>
      <w:tr w:rsidR="000C1501" w:rsidRPr="00D352D8" w:rsidTr="00AC2AA3">
        <w:trPr>
          <w:trHeight w:val="2243"/>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5</w:t>
            </w:r>
          </w:p>
        </w:tc>
        <w:tc>
          <w:tcPr>
            <w:tcW w:w="665"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智能岩石力学组</w:t>
            </w:r>
          </w:p>
        </w:tc>
        <w:tc>
          <w:tcPr>
            <w:tcW w:w="499"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2</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深部工程硬岩变形破坏数值方法和防控技术。</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海内外岩土工程、工程力学、地质工程等相关专业，在深部工程岩体稳定性数值仿真、监测预警和控制控技术方面有一定的研究基础，具有C++等工具编程经验。</w:t>
            </w:r>
          </w:p>
        </w:tc>
      </w:tr>
      <w:tr w:rsidR="000C1501" w:rsidRPr="00D352D8" w:rsidTr="00AC2AA3">
        <w:trPr>
          <w:trHeight w:val="1413"/>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6</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施工过程力学组</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多场耦合宏细观变形破坏机理的数值仿真。</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海内外岩土工程、工程力学等相关专业，在多场耦合机理与数值仿真方面有较强工作基础。</w:t>
            </w:r>
          </w:p>
        </w:tc>
      </w:tr>
      <w:tr w:rsidR="000C1501" w:rsidRPr="00D352D8" w:rsidTr="00AC2AA3">
        <w:trPr>
          <w:trHeight w:val="1680"/>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地下工程数字建造与信息化施工。</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海内外岩土工程、工程力学等相关专业，在数字建造、信息化施工方面有较强的研究基础与工程应用方面的经验。</w:t>
            </w:r>
          </w:p>
        </w:tc>
      </w:tr>
      <w:tr w:rsidR="000C1501" w:rsidRPr="00D352D8" w:rsidTr="00AC2AA3">
        <w:trPr>
          <w:trHeight w:val="1690"/>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地下工程软岩大变形机理与锚固技术。</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海内外岩土工程、工程力学、地质工程等相关专业，在软岩大变形机理与锚固新技术方面有较强工作基础。</w:t>
            </w:r>
          </w:p>
        </w:tc>
      </w:tr>
      <w:tr w:rsidR="000C1501" w:rsidRPr="00D352D8" w:rsidTr="00AC2AA3">
        <w:trPr>
          <w:trHeight w:val="1992"/>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7</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西南区域中心</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地下工程稳定性、支护优化及灾害防治。</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岩土工程、地质工程等相关专业，具有隧道方面的现场与室内科研经历。获得过专利、在本领域国际顶级或重要科技期刊上发表过相关高质量学术成果者优先。</w:t>
            </w:r>
          </w:p>
        </w:tc>
      </w:tr>
      <w:tr w:rsidR="000C1501" w:rsidRPr="00D352D8" w:rsidTr="00AC2AA3">
        <w:trPr>
          <w:trHeight w:val="2542"/>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rPr>
                <w:rFonts w:ascii="宋体" w:hAnsi="宋体" w:cs="宋体"/>
                <w:color w:val="000000"/>
                <w:kern w:val="0"/>
                <w:sz w:val="24"/>
              </w:rPr>
            </w:pPr>
            <w:r w:rsidRPr="00D352D8">
              <w:rPr>
                <w:rFonts w:ascii="宋体" w:hAnsi="宋体" w:cs="宋体" w:hint="eastAsia"/>
                <w:color w:val="000000"/>
                <w:kern w:val="0"/>
                <w:sz w:val="24"/>
              </w:rPr>
              <w:t>岩土工程中的数值模拟和边坡加固设计方法及技术。</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岩土工程、地质工程等相关专业，具有岩土力学试验技能、大型数值仿真经验和边坡方面的现场科研工作经历，博士期间在本领域国际顶级或重要科技期刊上发表高质量学术成果者优先。</w:t>
            </w:r>
          </w:p>
        </w:tc>
      </w:tr>
      <w:tr w:rsidR="000C1501" w:rsidRPr="00D352D8" w:rsidTr="00AC2AA3">
        <w:trPr>
          <w:trHeight w:val="1975"/>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lastRenderedPageBreak/>
              <w:t>8</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地质灾害与3S技术组</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2</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地质灾害或岩土工程相关的理论与应用研究。</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岩土力学与工程、地质灾害、工程地质或固体力学专业，数学力学基础较强。</w:t>
            </w:r>
          </w:p>
        </w:tc>
      </w:tr>
      <w:tr w:rsidR="000C1501" w:rsidRPr="00D352D8" w:rsidTr="00AC2AA3">
        <w:trPr>
          <w:trHeight w:val="1251"/>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9</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特殊土组</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结构性黏土力学特性与各向异性效应研究。</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岩土工程相关专业，具有从事结构性土或土动力学研究良好基础。</w:t>
            </w:r>
          </w:p>
        </w:tc>
      </w:tr>
      <w:tr w:rsidR="000C1501" w:rsidRPr="00D352D8" w:rsidTr="00AC2AA3">
        <w:trPr>
          <w:trHeight w:val="1283"/>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膨胀岩/土的力学特性与应用技术研究。</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岩土工程相关专业，具有从事膨胀岩/土研究良好基础。</w:t>
            </w:r>
          </w:p>
        </w:tc>
      </w:tr>
      <w:tr w:rsidR="000C1501" w:rsidRPr="00D352D8" w:rsidTr="00AC2AA3">
        <w:trPr>
          <w:trHeight w:val="2110"/>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10</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环境土力学与工程组</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市政污泥加速生化降解药剂和工艺研发。</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生物工程、环境科学等相关专业，精通微生物降解反应试验和定量评估，博士期间在本领域国际顶级或重要科技期刊上发表高质量学术成果者优先。</w:t>
            </w:r>
          </w:p>
        </w:tc>
      </w:tr>
      <w:tr w:rsidR="000C1501" w:rsidRPr="00D352D8" w:rsidTr="00AC2AA3">
        <w:trPr>
          <w:trHeight w:val="2407"/>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工业固体废弃物工程应用理论与技术开发。</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rPr>
                <w:rFonts w:ascii="宋体" w:hAnsi="宋体" w:cs="宋体"/>
                <w:color w:val="000000"/>
                <w:kern w:val="0"/>
                <w:sz w:val="24"/>
              </w:rPr>
            </w:pPr>
            <w:r w:rsidRPr="00D352D8">
              <w:rPr>
                <w:rFonts w:ascii="宋体" w:hAnsi="宋体" w:cs="宋体" w:hint="eastAsia"/>
                <w:color w:val="000000"/>
                <w:kern w:val="0"/>
                <w:sz w:val="24"/>
              </w:rPr>
              <w:t>环境工程、材料科学、环境岩土工程等专业，精通物相表征、微观测试与土力学分析方法，博士期间在本领域国际顶级或重要科技期刊上发表高质量学术成果者优先。</w:t>
            </w:r>
          </w:p>
        </w:tc>
      </w:tr>
      <w:tr w:rsidR="000C1501" w:rsidRPr="00D352D8" w:rsidTr="00AC2AA3">
        <w:trPr>
          <w:trHeight w:val="2400"/>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重金属污染土固化稳定化绿色低碳材料开发与技术研究。</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rPr>
                <w:rFonts w:ascii="宋体" w:hAnsi="宋体" w:cs="宋体"/>
                <w:color w:val="000000"/>
                <w:kern w:val="0"/>
                <w:sz w:val="24"/>
              </w:rPr>
            </w:pPr>
            <w:r w:rsidRPr="00D352D8">
              <w:rPr>
                <w:rFonts w:ascii="宋体" w:hAnsi="宋体" w:cs="宋体" w:hint="eastAsia"/>
                <w:color w:val="000000"/>
                <w:kern w:val="0"/>
                <w:sz w:val="24"/>
              </w:rPr>
              <w:t>无机材料科学、环境化学、环境岩土工程等专业，精通固化土工程/环境特性评价及模型构建方法，博士期间在本领域国际顶级或重要科技期刊上发表高质量学术成果者优先。</w:t>
            </w:r>
          </w:p>
        </w:tc>
      </w:tr>
      <w:tr w:rsidR="000C1501" w:rsidRPr="00D352D8" w:rsidTr="00AC2AA3">
        <w:trPr>
          <w:trHeight w:val="2251"/>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污染场地无损探测技术和装备研发。</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岩土工程、工程地质、地球物理等相关专业，精通高密度电法、地磁雷达等探测仪器，具有良好的程序反演软件编制基础者优先。</w:t>
            </w:r>
          </w:p>
        </w:tc>
      </w:tr>
      <w:tr w:rsidR="000C1501" w:rsidRPr="00D352D8" w:rsidTr="00AC2AA3">
        <w:trPr>
          <w:trHeight w:val="2400"/>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挥发性有机物污染土总量消减技术开发与设备研制。</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岩土工程、土壤修复、环境工程等相关专业，精通挥发性有机污染物的测试、分析方法和模拟软件，博士期间在本领域国际顶级或重要科技期刊上发表高质量学术成果者优先。</w:t>
            </w:r>
          </w:p>
        </w:tc>
      </w:tr>
      <w:tr w:rsidR="000C1501" w:rsidRPr="00D352D8" w:rsidTr="00AC2AA3">
        <w:trPr>
          <w:trHeight w:val="2986"/>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11</w:t>
            </w:r>
          </w:p>
        </w:tc>
        <w:tc>
          <w:tcPr>
            <w:tcW w:w="665"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土体相互作用组</w:t>
            </w:r>
          </w:p>
        </w:tc>
        <w:tc>
          <w:tcPr>
            <w:tcW w:w="499"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2</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1）高铁路基健康监测与诊断；</w:t>
            </w:r>
            <w:r w:rsidRPr="00D352D8">
              <w:rPr>
                <w:rFonts w:ascii="宋体" w:hAnsi="宋体" w:cs="宋体" w:hint="eastAsia"/>
                <w:color w:val="000000"/>
                <w:kern w:val="0"/>
                <w:sz w:val="24"/>
              </w:rPr>
              <w:br/>
              <w:t>2）膨胀土滑坡机理与稳定性分析方法；</w:t>
            </w:r>
            <w:r w:rsidRPr="00D352D8">
              <w:rPr>
                <w:rFonts w:ascii="宋体" w:hAnsi="宋体" w:cs="宋体" w:hint="eastAsia"/>
                <w:color w:val="000000"/>
                <w:kern w:val="0"/>
                <w:sz w:val="24"/>
              </w:rPr>
              <w:br/>
              <w:t>3）非饱和土本构模型；</w:t>
            </w:r>
            <w:r w:rsidRPr="00D352D8">
              <w:rPr>
                <w:rFonts w:ascii="宋体" w:hAnsi="宋体" w:cs="宋体" w:hint="eastAsia"/>
                <w:color w:val="000000"/>
                <w:kern w:val="0"/>
                <w:sz w:val="24"/>
              </w:rPr>
              <w:br/>
              <w:t>4）服役路基病害整治技术。</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岩土力学与工程、工程地质、固体力学及相关专业，具有从事数值计算研究的经验，能够熟练应用岩土工程领域的常用商业软件。</w:t>
            </w:r>
          </w:p>
        </w:tc>
      </w:tr>
      <w:tr w:rsidR="000C1501" w:rsidRPr="00D352D8" w:rsidTr="00AC2AA3">
        <w:trPr>
          <w:trHeight w:val="2533"/>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12</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土动力学组</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1)岩土力学中的数值分析与解析方法研究；</w:t>
            </w:r>
            <w:r w:rsidRPr="00D352D8">
              <w:rPr>
                <w:rFonts w:ascii="宋体" w:hAnsi="宋体" w:cs="宋体" w:hint="eastAsia"/>
                <w:color w:val="000000"/>
                <w:kern w:val="0"/>
                <w:sz w:val="24"/>
              </w:rPr>
              <w:br/>
              <w:t>2)分子动力学模拟；</w:t>
            </w:r>
            <w:r w:rsidRPr="00D352D8">
              <w:rPr>
                <w:rFonts w:ascii="宋体" w:hAnsi="宋体" w:cs="宋体" w:hint="eastAsia"/>
                <w:color w:val="000000"/>
                <w:kern w:val="0"/>
                <w:sz w:val="24"/>
              </w:rPr>
              <w:br/>
              <w:t>3)黏土矿物与水相互作用。</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岩土工程、地质工程等相关专业，具有分子动力学模拟研究经历、博士期间在本领域国际顶级或重要科技期刊上发表高质量学术成果者优先。</w:t>
            </w:r>
          </w:p>
        </w:tc>
      </w:tr>
      <w:tr w:rsidR="000C1501" w:rsidRPr="00D352D8" w:rsidTr="00AC2AA3">
        <w:trPr>
          <w:trHeight w:val="2683"/>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1)岩土介质微细观组构探测与表征分析；</w:t>
            </w:r>
            <w:r w:rsidRPr="00D352D8">
              <w:rPr>
                <w:rFonts w:ascii="宋体" w:hAnsi="宋体" w:cs="宋体" w:hint="eastAsia"/>
                <w:color w:val="000000"/>
                <w:kern w:val="0"/>
                <w:sz w:val="24"/>
              </w:rPr>
              <w:br/>
              <w:t>2)矿物颗粒微观相互作用；</w:t>
            </w:r>
            <w:r w:rsidRPr="00D352D8">
              <w:rPr>
                <w:rFonts w:ascii="宋体" w:hAnsi="宋体" w:cs="宋体" w:hint="eastAsia"/>
                <w:color w:val="000000"/>
                <w:kern w:val="0"/>
                <w:sz w:val="24"/>
              </w:rPr>
              <w:br/>
              <w:t>3)黏土矿物与溶液相互作用。</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岩土工程、地质工程等相关专业，具有较强的试验操作能力、熟悉相关测试表征分析手段（NMR，AFM，TEM等），博士期间在本领域国际顶级或重要科技期刊上发表高质量学术成果者优先。</w:t>
            </w:r>
          </w:p>
        </w:tc>
      </w:tr>
      <w:tr w:rsidR="000C1501" w:rsidRPr="00D352D8" w:rsidTr="00AC2AA3">
        <w:trPr>
          <w:trHeight w:val="3109"/>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13</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岩体工程多场耦合效应组</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2</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color w:val="000000"/>
                <w:kern w:val="0"/>
                <w:sz w:val="24"/>
              </w:rPr>
            </w:pPr>
            <w:r w:rsidRPr="00D352D8">
              <w:rPr>
                <w:color w:val="000000"/>
                <w:kern w:val="0"/>
                <w:sz w:val="24"/>
              </w:rPr>
              <w:t>Building Information Modeling (BIM)</w:t>
            </w:r>
            <w:r w:rsidRPr="00D352D8">
              <w:rPr>
                <w:rFonts w:ascii="宋体" w:hAnsi="宋体" w:hint="eastAsia"/>
                <w:color w:val="000000"/>
                <w:kern w:val="0"/>
                <w:sz w:val="24"/>
              </w:rPr>
              <w:t>、</w:t>
            </w:r>
            <w:r w:rsidRPr="00D352D8">
              <w:rPr>
                <w:color w:val="000000"/>
                <w:kern w:val="0"/>
                <w:sz w:val="24"/>
              </w:rPr>
              <w:t>GIS</w:t>
            </w:r>
            <w:r w:rsidRPr="00D352D8">
              <w:rPr>
                <w:rFonts w:ascii="宋体" w:hAnsi="宋体" w:hint="eastAsia"/>
                <w:color w:val="000000"/>
                <w:kern w:val="0"/>
                <w:sz w:val="24"/>
              </w:rPr>
              <w:t>在岩土工程、地下工程中的耦合研究、开发与应用。</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kern w:val="0"/>
                <w:sz w:val="24"/>
              </w:rPr>
            </w:pPr>
            <w:r w:rsidRPr="00D352D8">
              <w:rPr>
                <w:rFonts w:ascii="宋体" w:hAnsi="宋体" w:cs="宋体" w:hint="eastAsia"/>
                <w:kern w:val="0"/>
                <w:sz w:val="24"/>
              </w:rPr>
              <w:t>土木工程及相关专业，</w:t>
            </w:r>
            <w:r w:rsidRPr="00D352D8">
              <w:rPr>
                <w:kern w:val="0"/>
                <w:sz w:val="24"/>
              </w:rPr>
              <w:t>Building Information Modeling (BIM)</w:t>
            </w:r>
            <w:r w:rsidRPr="00D352D8">
              <w:rPr>
                <w:rFonts w:ascii="宋体" w:hAnsi="宋体" w:cs="宋体" w:hint="eastAsia"/>
                <w:kern w:val="0"/>
                <w:sz w:val="24"/>
              </w:rPr>
              <w:t>、</w:t>
            </w:r>
            <w:r w:rsidRPr="00D352D8">
              <w:rPr>
                <w:kern w:val="0"/>
                <w:sz w:val="24"/>
              </w:rPr>
              <w:t>GIS</w:t>
            </w:r>
            <w:r w:rsidRPr="00D352D8">
              <w:rPr>
                <w:rFonts w:ascii="宋体" w:hAnsi="宋体" w:cs="宋体" w:hint="eastAsia"/>
                <w:kern w:val="0"/>
                <w:sz w:val="24"/>
              </w:rPr>
              <w:t>或者计算机相关专业，熟悉编程且博士期间在本领域国际顶级或重要科技期刊上发表高质量学术成果者优先。</w:t>
            </w:r>
          </w:p>
        </w:tc>
      </w:tr>
      <w:tr w:rsidR="000C1501" w:rsidRPr="00D352D8" w:rsidTr="00AC2AA3">
        <w:trPr>
          <w:trHeight w:val="1975"/>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kern w:val="0"/>
                <w:sz w:val="24"/>
              </w:rPr>
            </w:pPr>
            <w:r w:rsidRPr="00D352D8">
              <w:rPr>
                <w:rFonts w:ascii="宋体" w:hAnsi="宋体" w:cs="宋体" w:hint="eastAsia"/>
                <w:kern w:val="0"/>
                <w:sz w:val="24"/>
              </w:rPr>
              <w:t>深部断层活化规律与洞室群稳定性研究。</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kern w:val="0"/>
                <w:sz w:val="24"/>
              </w:rPr>
            </w:pPr>
            <w:r w:rsidRPr="00D352D8">
              <w:rPr>
                <w:rFonts w:ascii="宋体" w:hAnsi="宋体" w:cs="宋体" w:hint="eastAsia"/>
                <w:kern w:val="0"/>
                <w:sz w:val="24"/>
              </w:rPr>
              <w:t>岩土工程专业，熟悉岩石剪切试验技术、离散元或FDEM计算软件，博士期间在本领域国际顶级或重要科技期刊上发表高质量学术成果者优先。</w:t>
            </w:r>
          </w:p>
        </w:tc>
      </w:tr>
      <w:tr w:rsidR="000C1501" w:rsidRPr="00D352D8" w:rsidTr="00AC2AA3">
        <w:trPr>
          <w:trHeight w:val="2129"/>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kern w:val="0"/>
                <w:sz w:val="24"/>
              </w:rPr>
            </w:pPr>
            <w:r w:rsidRPr="00D352D8">
              <w:rPr>
                <w:rFonts w:ascii="宋体" w:hAnsi="宋体" w:cs="宋体" w:hint="eastAsia"/>
                <w:kern w:val="0"/>
                <w:sz w:val="24"/>
              </w:rPr>
              <w:t>智能矿山技术研发。</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kern w:val="0"/>
                <w:sz w:val="24"/>
              </w:rPr>
            </w:pPr>
            <w:r w:rsidRPr="00D352D8">
              <w:rPr>
                <w:rFonts w:ascii="宋体" w:hAnsi="宋体" w:cs="宋体" w:hint="eastAsia"/>
                <w:kern w:val="0"/>
                <w:sz w:val="24"/>
              </w:rPr>
              <w:t>岩土工程专业，熟悉采矿工程、三维可视化仿真技术，博士期间在本领域国际顶级或重要科技期刊上发表高质量学术成果者优先。</w:t>
            </w:r>
          </w:p>
        </w:tc>
      </w:tr>
      <w:tr w:rsidR="000C1501" w:rsidRPr="00D352D8" w:rsidTr="00AC2AA3">
        <w:trPr>
          <w:trHeight w:val="2954"/>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14</w:t>
            </w:r>
          </w:p>
        </w:tc>
        <w:tc>
          <w:tcPr>
            <w:tcW w:w="665"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岩土工程抗震安全组</w:t>
            </w:r>
          </w:p>
        </w:tc>
        <w:tc>
          <w:tcPr>
            <w:tcW w:w="499"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岩土工程抗震安全与防震减灾方面的理论与应用研究。</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力学与工程、工程地质、固体力学及相关专业，具备较强的岩土工程相关专业的理论知识、数值计算、岩石力学实验或工程的专业技能，博士期间在本领域国际顶级或重要科技期刊上发表高质量学术成果者优先。</w:t>
            </w:r>
          </w:p>
        </w:tc>
      </w:tr>
      <w:tr w:rsidR="000C1501" w:rsidRPr="00D352D8" w:rsidTr="00AC2AA3">
        <w:trPr>
          <w:trHeight w:val="3677"/>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15</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二氧化碳地质封存组</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碳中和创新科学与技术。</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具有岩土工程或油气储藏研究背景，在海外获得博士学位或者具有一年以上的海外留学经历，熟悉能源系统/能源材料/储层模拟技术与方法，具有专业/开源数值模拟软件开发经历，博士期间在本领域国际顶级或重要科技期刊上发表高质量学术成果者优先。</w:t>
            </w:r>
          </w:p>
        </w:tc>
      </w:tr>
      <w:tr w:rsidR="000C1501" w:rsidRPr="00D352D8" w:rsidTr="00AC2AA3">
        <w:trPr>
          <w:trHeight w:val="2978"/>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多相态岩石物理与监测技术。</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具有地质工程或岩石物理研究背景，在海外获得博士学位或者具有一年以上的海外留学经历，熟悉岩石力学实验/矩张量反演/光纤监测技术，博士期间在本领域国际顶级或重要科技期刊上发表高质量学术成果者优先。</w:t>
            </w:r>
          </w:p>
        </w:tc>
      </w:tr>
      <w:tr w:rsidR="000C1501" w:rsidRPr="00D352D8" w:rsidTr="00AC2AA3">
        <w:trPr>
          <w:trHeight w:val="2967"/>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量子力学与能源岩土工程创新技术。</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具有分子动力学/量子力学/物理化学或分析化学研究背景，愿意参与能源环境岩土交叉领域研究，熟悉各种核磁/CT/气液分析设备与模拟技术，博士期间在本领域国际顶级或重要科技期刊上发表高质量学术成果者优先。</w:t>
            </w:r>
          </w:p>
        </w:tc>
      </w:tr>
      <w:tr w:rsidR="000C1501" w:rsidRPr="00D352D8" w:rsidTr="00AC2AA3">
        <w:trPr>
          <w:trHeight w:val="2413"/>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先进耐腐蚀水泥基材料研发。</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具有水泥基材料或岩土工程相关研究背景，开展过水泥基材料制备与表征相关实验,博士期间在本领域国际顶级或重要科技期刊上发表高质量学术成果者优先。</w:t>
            </w:r>
          </w:p>
        </w:tc>
      </w:tr>
      <w:tr w:rsidR="000C1501" w:rsidRPr="00D352D8" w:rsidTr="00AC2AA3">
        <w:trPr>
          <w:trHeight w:val="2674"/>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河道非均质地层内CO</w:t>
            </w:r>
            <w:r w:rsidRPr="00D352D8">
              <w:rPr>
                <w:rFonts w:ascii="宋体" w:hAnsi="宋体" w:cs="宋体" w:hint="eastAsia"/>
                <w:color w:val="000000"/>
                <w:kern w:val="0"/>
                <w:sz w:val="18"/>
                <w:szCs w:val="18"/>
              </w:rPr>
              <w:t>2</w:t>
            </w:r>
            <w:r w:rsidRPr="00D352D8">
              <w:rPr>
                <w:rFonts w:ascii="宋体" w:hAnsi="宋体" w:cs="宋体" w:hint="eastAsia"/>
                <w:color w:val="000000"/>
                <w:kern w:val="0"/>
                <w:sz w:val="24"/>
              </w:rPr>
              <w:t>增采地下水机理及采收率调控技术开发。</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具有岩土工程或油气储藏研究背景，具有Fortran 语言编程/Matlab流体流动编程/高压流体试验经验，博士期间在本领域国际顶级或重要科技期刊上发表高质量学术成果者优先。</w:t>
            </w:r>
          </w:p>
        </w:tc>
      </w:tr>
      <w:tr w:rsidR="000C1501" w:rsidRPr="00D352D8" w:rsidTr="00AC2AA3">
        <w:trPr>
          <w:trHeight w:val="2967"/>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诱发（微）地震地球物理解释，地震预测，或地震与地质力学交叉方向。</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地震学、地球物理等相关专业，参与过重大项目并有实质创新贡献，具备较强的事业心和工作激情，具备较强的独立研究和工作能力，博士期间在本领域国际顶级或重要科技期刊上发表高质量学术成果者优先。</w:t>
            </w:r>
          </w:p>
        </w:tc>
      </w:tr>
      <w:tr w:rsidR="000C1501" w:rsidRPr="00D352D8" w:rsidTr="00AC2AA3">
        <w:trPr>
          <w:trHeight w:val="2400"/>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16</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海洋工程地质组</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碳酸盐类岩土的工程分类研究。</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岩土力学及工程地质相关专业，具有无粘性土的物理力学特性研究经历，有海外留学经历、博士期间在本领域国际顶级或重要科技期刊上发表高质量学术成果者优先。</w:t>
            </w:r>
          </w:p>
        </w:tc>
      </w:tr>
      <w:tr w:rsidR="000C1501" w:rsidRPr="00D352D8" w:rsidTr="00AC2AA3">
        <w:trPr>
          <w:trHeight w:val="2400"/>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4"/>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3</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1）珊瑚礁岛地下水淡化涵养与演化的数学模型构建；</w:t>
            </w:r>
            <w:r w:rsidRPr="00D352D8">
              <w:rPr>
                <w:rFonts w:ascii="宋体" w:hAnsi="宋体" w:cs="宋体" w:hint="eastAsia"/>
                <w:color w:val="000000"/>
                <w:kern w:val="0"/>
                <w:sz w:val="24"/>
              </w:rPr>
              <w:br/>
              <w:t>2）珊瑚岛礁工程地质与力学特性研究；</w:t>
            </w:r>
            <w:r w:rsidRPr="00D352D8">
              <w:rPr>
                <w:rFonts w:ascii="宋体" w:hAnsi="宋体" w:cs="宋体" w:hint="eastAsia"/>
                <w:color w:val="000000"/>
                <w:kern w:val="0"/>
                <w:sz w:val="24"/>
              </w:rPr>
              <w:br/>
              <w:t>3）波浪-地基-结构物相互作用研究。</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岩土力学、固体力学、工程地质、水文地质及相关专业，数理基础扎实。</w:t>
            </w:r>
          </w:p>
        </w:tc>
      </w:tr>
      <w:tr w:rsidR="000C1501" w:rsidRPr="00D352D8" w:rsidTr="00AC2AA3">
        <w:trPr>
          <w:trHeight w:val="2401"/>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17</w:t>
            </w:r>
          </w:p>
        </w:tc>
        <w:tc>
          <w:tcPr>
            <w:tcW w:w="665"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环境地质与力学组</w:t>
            </w:r>
          </w:p>
        </w:tc>
        <w:tc>
          <w:tcPr>
            <w:tcW w:w="499"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博士后</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1)石质文物风化的多场耦合数值仿真；</w:t>
            </w:r>
            <w:r w:rsidRPr="00D352D8">
              <w:rPr>
                <w:rFonts w:ascii="宋体" w:hAnsi="宋体" w:cs="宋体" w:hint="eastAsia"/>
                <w:color w:val="000000"/>
                <w:kern w:val="0"/>
                <w:sz w:val="24"/>
              </w:rPr>
              <w:br/>
              <w:t>2)区域地质灾害空间分布规律及防治技术研究。</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岩土力学与工程、地质灾害、工程地质及文物保护相关专业，在多场耦合仿真方面有良好基础。</w:t>
            </w:r>
          </w:p>
        </w:tc>
      </w:tr>
      <w:tr w:rsidR="000C1501" w:rsidRPr="00D352D8" w:rsidTr="00AC2AA3">
        <w:trPr>
          <w:trHeight w:val="1415"/>
        </w:trPr>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C1501" w:rsidRPr="00D352D8" w:rsidRDefault="000C1501" w:rsidP="00AC2AA3">
            <w:pPr>
              <w:widowControl/>
              <w:jc w:val="center"/>
              <w:rPr>
                <w:rFonts w:ascii="宋体" w:hAnsi="宋体" w:cs="宋体"/>
                <w:color w:val="000000"/>
                <w:kern w:val="0"/>
                <w:sz w:val="22"/>
                <w:szCs w:val="22"/>
              </w:rPr>
            </w:pPr>
            <w:r w:rsidRPr="00D352D8">
              <w:rPr>
                <w:rFonts w:ascii="宋体" w:hAnsi="宋体" w:cs="宋体" w:hint="eastAsia"/>
                <w:color w:val="000000"/>
                <w:kern w:val="0"/>
                <w:sz w:val="22"/>
                <w:szCs w:val="22"/>
              </w:rPr>
              <w:t>18</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szCs w:val="22"/>
              </w:rPr>
            </w:pPr>
            <w:r w:rsidRPr="00D352D8">
              <w:rPr>
                <w:rFonts w:ascii="宋体" w:hAnsi="宋体" w:cs="宋体" w:hint="eastAsia"/>
                <w:color w:val="000000"/>
                <w:kern w:val="0"/>
                <w:sz w:val="24"/>
                <w:szCs w:val="22"/>
              </w:rPr>
              <w:t>非连续介质力学与工程组</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szCs w:val="22"/>
              </w:rPr>
            </w:pPr>
            <w:r w:rsidRPr="00D352D8">
              <w:rPr>
                <w:rFonts w:ascii="宋体" w:hAnsi="宋体" w:cs="宋体" w:hint="eastAsia"/>
                <w:color w:val="000000"/>
                <w:kern w:val="0"/>
                <w:sz w:val="24"/>
                <w:szCs w:val="22"/>
              </w:rPr>
              <w:t>博士后</w:t>
            </w: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岩土工程风险评估和可靠度研究，相关软件开发。</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应用数学相关专业，可靠度研究或风险评估方向，擅长计算机编程。</w:t>
            </w:r>
          </w:p>
        </w:tc>
      </w:tr>
      <w:tr w:rsidR="000C1501" w:rsidRPr="00D352D8" w:rsidTr="00AC2AA3">
        <w:trPr>
          <w:trHeight w:val="1548"/>
        </w:trPr>
        <w:tc>
          <w:tcPr>
            <w:tcW w:w="313"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2"/>
                <w:szCs w:val="22"/>
              </w:rPr>
            </w:pPr>
          </w:p>
        </w:tc>
        <w:tc>
          <w:tcPr>
            <w:tcW w:w="665"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2"/>
                <w:szCs w:val="22"/>
              </w:rPr>
            </w:pPr>
          </w:p>
        </w:tc>
        <w:tc>
          <w:tcPr>
            <w:tcW w:w="499" w:type="pct"/>
            <w:vMerge/>
            <w:tcBorders>
              <w:top w:val="nil"/>
              <w:left w:val="single" w:sz="4" w:space="0" w:color="auto"/>
              <w:bottom w:val="single" w:sz="4" w:space="0" w:color="auto"/>
              <w:right w:val="single" w:sz="4" w:space="0" w:color="auto"/>
            </w:tcBorders>
            <w:vAlign w:val="center"/>
            <w:hideMark/>
          </w:tcPr>
          <w:p w:rsidR="000C1501" w:rsidRPr="00D352D8" w:rsidRDefault="000C1501" w:rsidP="00AC2AA3">
            <w:pPr>
              <w:widowControl/>
              <w:jc w:val="left"/>
              <w:rPr>
                <w:rFonts w:ascii="宋体" w:hAnsi="宋体" w:cs="宋体"/>
                <w:color w:val="000000"/>
                <w:kern w:val="0"/>
                <w:sz w:val="22"/>
                <w:szCs w:val="22"/>
              </w:rPr>
            </w:pPr>
          </w:p>
        </w:tc>
        <w:tc>
          <w:tcPr>
            <w:tcW w:w="58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岩土工程监测新技术与新方法研究。</w:t>
            </w:r>
          </w:p>
        </w:tc>
        <w:tc>
          <w:tcPr>
            <w:tcW w:w="1693" w:type="pct"/>
            <w:tcBorders>
              <w:top w:val="nil"/>
              <w:left w:val="nil"/>
              <w:bottom w:val="single" w:sz="4" w:space="0" w:color="auto"/>
              <w:right w:val="single" w:sz="4" w:space="0" w:color="auto"/>
            </w:tcBorders>
            <w:shd w:val="clear" w:color="auto" w:fill="auto"/>
            <w:vAlign w:val="center"/>
            <w:hideMark/>
          </w:tcPr>
          <w:p w:rsidR="000C1501" w:rsidRPr="00D352D8" w:rsidRDefault="000C1501" w:rsidP="00AC2AA3">
            <w:pPr>
              <w:widowControl/>
              <w:jc w:val="left"/>
              <w:rPr>
                <w:rFonts w:ascii="宋体" w:hAnsi="宋体" w:cs="宋体"/>
                <w:color w:val="000000"/>
                <w:kern w:val="0"/>
                <w:sz w:val="24"/>
              </w:rPr>
            </w:pPr>
            <w:r w:rsidRPr="00D352D8">
              <w:rPr>
                <w:rFonts w:ascii="宋体" w:hAnsi="宋体" w:cs="宋体" w:hint="eastAsia"/>
                <w:color w:val="000000"/>
                <w:kern w:val="0"/>
                <w:sz w:val="24"/>
              </w:rPr>
              <w:t>测绘科学与技术专业，摄影测量与遥感方向，熟悉变形监测、误差分析理论与技术，擅长计算机编程。</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0C1501"/>
    <w:rsid w:val="000C1501"/>
    <w:rsid w:val="00323B43"/>
    <w:rsid w:val="003D37D8"/>
    <w:rsid w:val="004358AB"/>
    <w:rsid w:val="0064020C"/>
    <w:rsid w:val="008B7726"/>
    <w:rsid w:val="009D5DCF"/>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501"/>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266C"/>
    <w:pPr>
      <w:adjustRightInd w:val="0"/>
      <w:snapToGrid w:val="0"/>
      <w:spacing w:after="0" w:line="240" w:lineRule="auto"/>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2020-03-28T09:03:00Z</dcterms:created>
  <dcterms:modified xsi:type="dcterms:W3CDTF">2020-03-28T09:06:00Z</dcterms:modified>
</cp:coreProperties>
</file>