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b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司法警察</w:t>
      </w:r>
      <w:bookmarkEnd w:id="0"/>
      <w:r>
        <w:rPr>
          <w:rFonts w:hint="eastAsia" w:ascii="黑体" w:hAnsi="宋体" w:eastAsia="黑体"/>
          <w:b/>
          <w:sz w:val="32"/>
          <w:szCs w:val="32"/>
        </w:rPr>
        <w:t>岗位报名表</w:t>
      </w:r>
    </w:p>
    <w:tbl>
      <w:tblPr>
        <w:tblStyle w:val="4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65260"/>
    <w:rsid w:val="2C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2020-03-11T08:23:00Z</dcterms:created>
  <dc:creator>23</dc:creator>
  <cp:lastModifiedBy>23</cp:lastModifiedBy>
  <dcterms:modified xsi:type="dcterms:W3CDTF">2020-03-11T08:23:14Z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