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13" w:rsidRDefault="00C91E13" w:rsidP="00C91E13">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C91E13" w:rsidRDefault="00C91E13" w:rsidP="00C91E13">
      <w:pPr>
        <w:spacing w:line="560" w:lineRule="exact"/>
        <w:rPr>
          <w:rFonts w:ascii="宋体" w:hAnsi="宋体" w:cs="仿宋_GB2312"/>
          <w:b/>
          <w:kern w:val="0"/>
          <w:sz w:val="32"/>
          <w:szCs w:val="32"/>
        </w:rPr>
      </w:pPr>
    </w:p>
    <w:p w:rsidR="00C91E13" w:rsidRDefault="00C91E13" w:rsidP="00C91E13">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2020年烟台市牟平区事业单位公开招聘工作人员应聘须知</w:t>
      </w:r>
    </w:p>
    <w:p w:rsidR="00C91E13" w:rsidRDefault="00C91E13" w:rsidP="00C91E13">
      <w:pPr>
        <w:spacing w:line="560" w:lineRule="exact"/>
        <w:jc w:val="center"/>
        <w:rPr>
          <w:rFonts w:ascii="方正小标宋简体" w:eastAsia="方正小标宋简体" w:hAnsi="仿宋_GB2312" w:cs="仿宋_GB2312"/>
          <w:kern w:val="0"/>
          <w:sz w:val="24"/>
        </w:rPr>
      </w:pP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C91E13" w:rsidRDefault="00C91E13" w:rsidP="00C91E13">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按照事业单位公开招聘的相关规定，凡符合《2020年烟台市牟平区事业单位公开招聘工作人员简章》（以下简称《简章》）规定的条件及招聘岗位资格条件者，均可应聘。</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C91E13" w:rsidRDefault="00C91E13" w:rsidP="00C91E13">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应聘人员须为1979年2月18日（含）以后出生；岗位另有要求的，以岗位要求为准。</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4.对报考所需的资格资质证书取得时间、时效有何要求？专业工作经历等相关工作经历时间如何认定？</w:t>
      </w:r>
    </w:p>
    <w:p w:rsidR="00C91E13" w:rsidRDefault="00C91E13" w:rsidP="00C91E13">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除2020年全日制普通高等院校毕业生学历证书、相应学位证书</w:t>
      </w:r>
      <w:r>
        <w:rPr>
          <w:rFonts w:ascii="仿宋_GB2312" w:eastAsia="仿宋_GB2312" w:hAnsi="仿宋" w:hint="eastAsia"/>
          <w:sz w:val="32"/>
          <w:szCs w:val="32"/>
        </w:rPr>
        <w:t>应于2020年8月底前取得外，招聘岗位要求的包括学历证书、相应学位证书在内的所有资格、资质及证书（</w:t>
      </w:r>
      <w:proofErr w:type="gramStart"/>
      <w:r>
        <w:rPr>
          <w:rFonts w:ascii="仿宋_GB2312" w:eastAsia="仿宋_GB2312" w:hAnsi="仿宋" w:hint="eastAsia"/>
          <w:sz w:val="32"/>
          <w:szCs w:val="32"/>
        </w:rPr>
        <w:t>含</w:t>
      </w:r>
      <w:r>
        <w:rPr>
          <w:rFonts w:ascii="仿宋_GB2312" w:eastAsia="仿宋_GB2312" w:hAnsi="仿宋_GB2312" w:cs="仿宋_GB2312" w:hint="eastAsia"/>
          <w:kern w:val="0"/>
          <w:sz w:val="32"/>
          <w:szCs w:val="32"/>
        </w:rPr>
        <w:t>海外</w:t>
      </w:r>
      <w:proofErr w:type="gramEnd"/>
      <w:r>
        <w:rPr>
          <w:rFonts w:ascii="仿宋_GB2312" w:eastAsia="仿宋_GB2312" w:hAnsi="仿宋_GB2312" w:cs="仿宋_GB2312" w:hint="eastAsia"/>
          <w:kern w:val="0"/>
          <w:sz w:val="32"/>
          <w:szCs w:val="32"/>
        </w:rPr>
        <w:t>留学人员</w:t>
      </w:r>
      <w:r>
        <w:rPr>
          <w:rFonts w:ascii="仿宋_GB2312" w:eastAsia="仿宋_GB2312" w:hAnsi="仿宋" w:hint="eastAsia"/>
          <w:sz w:val="32"/>
          <w:szCs w:val="32"/>
        </w:rPr>
        <w:t>的学历、学位认证书），应聘人员均须于2020年2月17日（含）之前取得，且在面试前现场资格审查、考察、办理聘用手续等期间该证件均有效。</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截至2020年</w:t>
      </w:r>
      <w:r>
        <w:rPr>
          <w:rFonts w:ascii="仿宋_GB2312" w:eastAsia="仿宋_GB2312" w:hAnsi="仿宋" w:hint="eastAsia"/>
          <w:sz w:val="32"/>
          <w:szCs w:val="32"/>
        </w:rPr>
        <w:t>2月17日</w:t>
      </w:r>
      <w:r>
        <w:rPr>
          <w:rFonts w:ascii="仿宋_GB2312" w:eastAsia="仿宋_GB2312" w:hAnsi="仿宋_GB2312" w:cs="仿宋_GB2312" w:hint="eastAsia"/>
          <w:kern w:val="0"/>
          <w:sz w:val="32"/>
          <w:szCs w:val="32"/>
        </w:rPr>
        <w:t>（含），应聘人员应具有招聘简章、招聘岗位要求的工作经历。工作</w:t>
      </w:r>
      <w:proofErr w:type="gramStart"/>
      <w:r>
        <w:rPr>
          <w:rFonts w:ascii="仿宋_GB2312" w:eastAsia="仿宋_GB2312" w:hAnsi="仿宋_GB2312" w:cs="仿宋_GB2312" w:hint="eastAsia"/>
          <w:kern w:val="0"/>
          <w:sz w:val="32"/>
          <w:szCs w:val="32"/>
        </w:rPr>
        <w:t>经历按</w:t>
      </w:r>
      <w:proofErr w:type="gramEnd"/>
      <w:r>
        <w:rPr>
          <w:rFonts w:ascii="仿宋_GB2312" w:eastAsia="仿宋_GB2312" w:hAnsi="仿宋_GB2312" w:cs="仿宋_GB2312" w:hint="eastAsia"/>
          <w:kern w:val="0"/>
          <w:sz w:val="32"/>
          <w:szCs w:val="32"/>
        </w:rPr>
        <w:t>足年足月计算，可累积计算。应聘人员未按照有关规定按时足额缴纳社会保险金的，不认可其相关工作经历。毕业生在校期间的社会实践、实习、兼职等不计算为工作经历。</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C91E13" w:rsidRDefault="00C91E13" w:rsidP="00C91E13">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w:t>
      </w:r>
      <w:r>
        <w:rPr>
          <w:rFonts w:ascii="仿宋_GB2312" w:eastAsia="仿宋_GB2312" w:hAnsi="仿宋_GB2312" w:cs="仿宋_GB2312" w:hint="eastAsia"/>
          <w:kern w:val="0"/>
          <w:sz w:val="32"/>
          <w:szCs w:val="32"/>
        </w:rPr>
        <w:lastRenderedPageBreak/>
        <w:t>途径入学、正规方式毕业的相关政策依据和证明材料。</w:t>
      </w:r>
    </w:p>
    <w:p w:rsidR="00C91E13" w:rsidRDefault="00C91E13" w:rsidP="00C91E13">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C91E13" w:rsidRDefault="00C91E13" w:rsidP="00C91E13">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9.海外留学人员能否报考招聘全日制普通高校毕业生岗位？</w:t>
      </w:r>
    </w:p>
    <w:p w:rsidR="00C91E13" w:rsidRDefault="00C91E13" w:rsidP="00C91E13">
      <w:pPr>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海外留学人员获得教育部留学服务中心出具的学历、学位认证后，可报考招聘同等学历层次全</w:t>
      </w:r>
      <w:r>
        <w:rPr>
          <w:rFonts w:ascii="仿宋_GB2312" w:eastAsia="仿宋_GB2312" w:hAnsi="仿宋" w:hint="eastAsia"/>
          <w:sz w:val="32"/>
          <w:szCs w:val="32"/>
        </w:rPr>
        <w:t>日制普通高校毕业生的岗位。</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10.海外留学取得的研究生学历、学位证书已经教育部认证，其海外留学取得的本科学历、学位是否也需要认证？</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11.海外留学人员如何填报所学专业？</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12.“应届毕业生”如何界定？</w:t>
      </w:r>
    </w:p>
    <w:p w:rsidR="00C91E13" w:rsidRDefault="00C91E13" w:rsidP="00C91E1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《简章》及本须知中提到的“应届毕业生”，系指纳入全国统一招生、国内全日制普通高等院校（含科研院所）2020年应届毕业的学生。</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13.应聘人员报名时间是如何确定的？</w:t>
      </w:r>
    </w:p>
    <w:p w:rsidR="00C91E13" w:rsidRDefault="00C91E13" w:rsidP="00C91E13">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14.报名对浏览器有何要求？报名时提示“保存错误”如何处理？</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w:t>
      </w:r>
      <w:proofErr w:type="gramStart"/>
      <w:r>
        <w:rPr>
          <w:rFonts w:ascii="黑体" w:eastAsia="黑体" w:hAnsi="黑体" w:cs="黑体" w:hint="eastAsia"/>
          <w:b/>
          <w:bCs/>
          <w:sz w:val="32"/>
          <w:szCs w:val="32"/>
        </w:rPr>
        <w:t>极</w:t>
      </w:r>
      <w:proofErr w:type="gramEnd"/>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C91E13" w:rsidRDefault="00C91E13" w:rsidP="00C91E13">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15.填报相关表格、信息时需注意什么？</w:t>
      </w:r>
    </w:p>
    <w:p w:rsidR="00C91E13" w:rsidRDefault="00C91E13" w:rsidP="00C91E13">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C91E13" w:rsidRDefault="00C91E13" w:rsidP="00C91E13">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16.</w:t>
      </w:r>
      <w:r>
        <w:rPr>
          <w:rFonts w:ascii="黑体" w:eastAsia="黑体" w:hAnsi="黑体" w:cs="黑体" w:hint="eastAsia"/>
          <w:kern w:val="0"/>
          <w:sz w:val="32"/>
          <w:szCs w:val="32"/>
        </w:rPr>
        <w:t>应聘人员是否可以报考多个岗位？</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17.应聘人员是否可以更改报考岗位？</w:t>
      </w:r>
    </w:p>
    <w:p w:rsidR="00C91E13" w:rsidRDefault="00C91E13" w:rsidP="00C91E13">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18.为什么应聘人员在提交报名信息3小时后报名信息仍为“未审核”状态？</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C91E13" w:rsidRDefault="00C91E13" w:rsidP="00C91E13">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19.大学专科毕业之后直接考取研究生并取得研究生学历、学位，是否可以报考只招聘具有研究生学历人员的岗位？</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20.已经签订就业协议书的应届毕业生，报考时应注意什么？</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21.考试费用是如何收取的？ </w:t>
      </w:r>
    </w:p>
    <w:p w:rsidR="00C91E13" w:rsidRDefault="00C91E13" w:rsidP="00C91E13">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〔2018〕1427号</w:t>
      </w:r>
      <w:r>
        <w:rPr>
          <w:rFonts w:ascii="仿宋_GB2312" w:eastAsia="仿宋_GB2312" w:hAnsi="仿宋_GB2312" w:cs="仿宋_GB2312" w:hint="eastAsia"/>
          <w:kern w:val="0"/>
          <w:sz w:val="32"/>
          <w:szCs w:val="32"/>
        </w:rPr>
        <w:t>文件的规定，笔试费用为每人每科40元，面试费用每人70元。享受减免考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费用的农村特困大学生、城市低保人员和残疾人，先在规定时间内完成笔试缴费，办理考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费减免手续后，退回笔试考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r>
        <w:rPr>
          <w:rFonts w:ascii="仿宋_GB2312" w:eastAsia="仿宋_GB2312" w:hAnsi="仿宋" w:hint="eastAsia"/>
          <w:sz w:val="32"/>
          <w:szCs w:val="32"/>
        </w:rPr>
        <w:t>享受减免笔试考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费的人员，经本人申请，可免缴面试考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费用的人员，</w:t>
      </w:r>
      <w:r w:rsidR="006841B5">
        <w:rPr>
          <w:rFonts w:ascii="仿宋_GB2312" w:eastAsia="仿宋_GB2312" w:hAnsi="仿宋_GB2312" w:cs="仿宋_GB2312" w:hint="eastAsia"/>
          <w:kern w:val="0"/>
          <w:sz w:val="32"/>
          <w:szCs w:val="32"/>
        </w:rPr>
        <w:t>先在规定时间内缴费并对</w:t>
      </w:r>
      <w:r>
        <w:rPr>
          <w:rFonts w:ascii="仿宋_GB2312" w:eastAsia="仿宋_GB2312" w:hAnsi="仿宋_GB2312" w:cs="仿宋_GB2312" w:hint="eastAsia"/>
          <w:kern w:val="0"/>
          <w:sz w:val="32"/>
          <w:szCs w:val="32"/>
        </w:rPr>
        <w:t>相应材料拍照后，</w:t>
      </w:r>
      <w:r w:rsidR="006841B5">
        <w:rPr>
          <w:rFonts w:ascii="仿宋_GB2312" w:eastAsia="仿宋_GB2312" w:hAnsi="仿宋_GB2312" w:cs="仿宋_GB2312" w:hint="eastAsia"/>
          <w:kern w:val="0"/>
          <w:sz w:val="32"/>
          <w:szCs w:val="32"/>
        </w:rPr>
        <w:t>再</w:t>
      </w:r>
      <w:r>
        <w:rPr>
          <w:rFonts w:ascii="仿宋_GB2312" w:eastAsia="仿宋_GB2312" w:hAnsi="仿宋_GB2312" w:cs="仿宋_GB2312" w:hint="eastAsia"/>
          <w:kern w:val="0"/>
          <w:sz w:val="32"/>
          <w:szCs w:val="32"/>
        </w:rPr>
        <w:t>将照片以电子邮件附件形式发送至邮箱：mpqrsjgbk@163.com，邮件主题须为：“笔试费用减免+考生姓名+身份证号”。发送材料包括：</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w:t>
      </w:r>
      <w:r>
        <w:rPr>
          <w:rFonts w:ascii="仿宋_GB2312" w:eastAsia="仿宋_GB2312" w:hAnsi="仿宋" w:hint="eastAsia"/>
          <w:sz w:val="32"/>
          <w:szCs w:val="32"/>
        </w:rPr>
        <w:lastRenderedPageBreak/>
        <w:t>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2月22日16:00</w:t>
      </w:r>
      <w:r>
        <w:rPr>
          <w:rFonts w:ascii="仿宋_GB2312" w:eastAsia="仿宋_GB2312" w:hint="eastAsia"/>
          <w:sz w:val="32"/>
          <w:szCs w:val="32"/>
        </w:rPr>
        <w:t>前发送，以邮箱显示接收时间为准。邮件发送成功后，务必于当日工作时间内致电0535-4281095确认邮件收到情况。免笔试考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费认定结果以电子邮件反馈。</w:t>
      </w:r>
      <w:r>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成功，查询报名网站缴费状态仍然是“未缴费”怎么办？</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24.面试前现场资格审查是否必须本人到场？</w:t>
      </w:r>
    </w:p>
    <w:p w:rsidR="00C91E13" w:rsidRDefault="00C91E13" w:rsidP="00C91E13">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25.面试前现场资格审查需要携带什么材料？</w:t>
      </w:r>
    </w:p>
    <w:p w:rsidR="00C91E13" w:rsidRDefault="00C91E13" w:rsidP="00C91E13">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面试前现场资格审查需要提交相关证明材料（均要求提供原件和复印件）、笔试准考证、填写完整的《烟台市事业单位公开招聘工作人员报名登记表》、亲笔签名的《应聘事业单位</w:t>
      </w:r>
      <w:r>
        <w:rPr>
          <w:rFonts w:ascii="仿宋_GB2312" w:eastAsia="仿宋_GB2312" w:hAnsi="仿宋_GB2312" w:cs="仿宋_GB2312" w:hint="eastAsia"/>
          <w:kern w:val="0"/>
          <w:sz w:val="32"/>
          <w:szCs w:val="32"/>
        </w:rPr>
        <w:lastRenderedPageBreak/>
        <w:t>工作人员诚信承诺书》及1寸近期同底版正面免冠照片2张。</w:t>
      </w:r>
    </w:p>
    <w:p w:rsidR="00C91E13" w:rsidRDefault="00C91E13" w:rsidP="00C91E13">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C91E13" w:rsidRDefault="00C91E13" w:rsidP="00C91E13">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C91E13" w:rsidRDefault="00C91E13" w:rsidP="00C91E1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C91E13" w:rsidRDefault="00C91E13" w:rsidP="00C91E13">
      <w:pPr>
        <w:spacing w:line="560" w:lineRule="exact"/>
        <w:ind w:firstLineChars="200" w:firstLine="643"/>
        <w:rPr>
          <w:rFonts w:ascii="仿宋_GB2312" w:eastAsia="仿宋_GB2312" w:hAnsi="仿宋_GB2312" w:cs="仿宋_GB2312"/>
          <w:kern w:val="0"/>
          <w:sz w:val="32"/>
          <w:szCs w:val="32"/>
        </w:rPr>
      </w:pPr>
      <w:r w:rsidDel="00025F54">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b/>
          <w:bCs/>
          <w:kern w:val="0"/>
          <w:sz w:val="32"/>
          <w:szCs w:val="32"/>
        </w:rPr>
        <w:t>“村、社区党组织书记”</w:t>
      </w:r>
      <w:r>
        <w:rPr>
          <w:rFonts w:ascii="仿宋_GB2312" w:eastAsia="仿宋_GB2312" w:hAnsi="仿宋_GB2312" w:cs="仿宋_GB2312" w:hint="eastAsia"/>
          <w:kern w:val="0"/>
          <w:sz w:val="32"/>
          <w:szCs w:val="32"/>
        </w:rPr>
        <w:t>需提供本人学历证书、学位证书、身份证、任职文件、2020年市面向城市社区和农村党组织书记招聘事业单位工作人员报名推荐表</w:t>
      </w:r>
      <w:r>
        <w:rPr>
          <w:rFonts w:ascii="仿宋_GB2312" w:eastAsia="仿宋_GB2312" w:hint="eastAsia"/>
          <w:sz w:val="32"/>
          <w:szCs w:val="32"/>
        </w:rPr>
        <w:t>（附件6）</w:t>
      </w:r>
      <w:r>
        <w:rPr>
          <w:rFonts w:ascii="仿宋_GB2312" w:eastAsia="仿宋_GB2312" w:hAnsi="仿宋_GB2312" w:cs="仿宋_GB2312" w:hint="eastAsia"/>
          <w:kern w:val="0"/>
          <w:sz w:val="32"/>
          <w:szCs w:val="32"/>
        </w:rPr>
        <w:t>、任书记期间村（社区）及个人获得的荣誉奖励。</w:t>
      </w:r>
    </w:p>
    <w:p w:rsidR="00C91E13" w:rsidRDefault="00C91E13" w:rsidP="00C91E13">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C91E13" w:rsidRDefault="00C91E13" w:rsidP="00C91E1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全日制普通高等院校应届毕业生</w:t>
      </w:r>
      <w:r>
        <w:rPr>
          <w:rFonts w:ascii="仿宋_GB2312" w:eastAsia="仿宋_GB2312" w:hAnsi="仿宋_GB2312" w:cs="仿宋_GB2312" w:hint="eastAsia"/>
          <w:kern w:val="0"/>
          <w:sz w:val="32"/>
          <w:szCs w:val="32"/>
        </w:rPr>
        <w:t>须提交身份证、学校核发的就业推荐表，已经签订就业协议书的毕业生还须提供签约单位出具的单位同意报考证明信或解约函。</w:t>
      </w:r>
    </w:p>
    <w:p w:rsidR="00C91E13" w:rsidRDefault="00C91E13" w:rsidP="00C91E1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r>
        <w:rPr>
          <w:rFonts w:ascii="仿宋_GB2312" w:eastAsia="仿宋_GB2312" w:hAnsi="仿宋" w:hint="eastAsia"/>
          <w:sz w:val="32"/>
          <w:szCs w:val="32"/>
        </w:rPr>
        <w:t>无业人员需提交就业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p>
    <w:p w:rsidR="00C91E13" w:rsidRDefault="00C91E13" w:rsidP="00C91E1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w:t>
      </w:r>
      <w:r>
        <w:rPr>
          <w:rFonts w:ascii="仿宋_GB2312" w:eastAsia="仿宋_GB2312" w:hAnsi="仿宋_GB2312" w:cs="仿宋_GB2312" w:hint="eastAsia"/>
          <w:kern w:val="0"/>
          <w:sz w:val="32"/>
          <w:szCs w:val="32"/>
        </w:rPr>
        <w:lastRenderedPageBreak/>
        <w:t>（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w:t>
      </w:r>
      <w:proofErr w:type="gramStart"/>
      <w:r>
        <w:rPr>
          <w:rFonts w:ascii="仿宋_GB2312" w:eastAsia="仿宋_GB2312" w:hAnsi="仿宋_GB2312" w:cs="仿宋_GB2312" w:hint="eastAsia"/>
          <w:kern w:val="0"/>
          <w:sz w:val="32"/>
          <w:szCs w:val="32"/>
        </w:rPr>
        <w:t>须所在</w:t>
      </w:r>
      <w:proofErr w:type="gramEnd"/>
      <w:r>
        <w:rPr>
          <w:rFonts w:ascii="仿宋_GB2312" w:eastAsia="仿宋_GB2312" w:hAnsi="仿宋_GB2312" w:cs="仿宋_GB2312" w:hint="eastAsia"/>
          <w:kern w:val="0"/>
          <w:sz w:val="32"/>
          <w:szCs w:val="32"/>
        </w:rPr>
        <w:t>单位和县级以上教育行政主管部门盖章）等。报名时有工作单位，但现已解除劳动合同或就业协议的人员应聘的，还须提供解除劳动合同或就业协议证明材料。</w:t>
      </w:r>
    </w:p>
    <w:p w:rsidR="00C91E13" w:rsidRDefault="00C91E13" w:rsidP="00C91E1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招聘岗位有工作经历要求的，</w:t>
      </w:r>
      <w:r>
        <w:rPr>
          <w:rFonts w:ascii="仿宋_GB2312" w:eastAsia="仿宋_GB2312" w:hAnsi="仿宋_GB2312" w:cs="仿宋_GB2312" w:hint="eastAsia"/>
          <w:kern w:val="0"/>
          <w:sz w:val="32"/>
          <w:szCs w:val="32"/>
        </w:rPr>
        <w:t>须提交能够证明其专业工作经历的劳动（聘用）合同、社会保险缴纳证明及单位出具的专业工作经历证明信（采用《简章》附件4式样）。</w:t>
      </w:r>
    </w:p>
    <w:p w:rsidR="00C91E13" w:rsidRDefault="00C91E13" w:rsidP="00C91E1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C91E13" w:rsidRDefault="00C91E13" w:rsidP="00C91E1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26.哪些岗位对应聘人员的专业研究方向有要求？岗位对专业研究方向有要求的，应聘人员面试前现场资格审查时需要注意什么？</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w:t>
      </w:r>
      <w:r w:rsidR="007F2AD3" w:rsidRPr="007F2AD3">
        <w:rPr>
          <w:rFonts w:ascii="仿宋_GB2312" w:eastAsia="仿宋_GB2312" w:hAnsi="仿宋_GB2312" w:cs="仿宋_GB2312" w:hint="eastAsia"/>
          <w:kern w:val="0"/>
          <w:sz w:val="32"/>
          <w:szCs w:val="32"/>
        </w:rPr>
        <w:t>投资促进中心</w:t>
      </w:r>
      <w:r w:rsidR="007F2AD3">
        <w:rPr>
          <w:rFonts w:ascii="仿宋_GB2312" w:eastAsia="仿宋_GB2312" w:hAnsi="仿宋_GB2312" w:cs="仿宋_GB2312" w:hint="eastAsia"/>
          <w:kern w:val="0"/>
          <w:sz w:val="32"/>
          <w:szCs w:val="32"/>
        </w:rPr>
        <w:t>招商</w:t>
      </w:r>
      <w:r>
        <w:rPr>
          <w:rFonts w:ascii="仿宋_GB2312" w:eastAsia="仿宋_GB2312" w:hAnsi="仿宋_GB2312" w:cs="仿宋_GB2312" w:hint="eastAsia"/>
          <w:kern w:val="0"/>
          <w:sz w:val="32"/>
          <w:szCs w:val="32"/>
        </w:rPr>
        <w:t>岗位</w:t>
      </w:r>
      <w:r w:rsidR="007F2AD3">
        <w:rPr>
          <w:rFonts w:ascii="仿宋_GB2312" w:eastAsia="仿宋_GB2312" w:hAnsi="仿宋_GB2312" w:cs="仿宋_GB2312" w:hint="eastAsia"/>
          <w:kern w:val="0"/>
          <w:sz w:val="32"/>
          <w:szCs w:val="32"/>
        </w:rPr>
        <w:t>A</w:t>
      </w:r>
      <w:r>
        <w:rPr>
          <w:rFonts w:ascii="仿宋_GB2312" w:eastAsia="仿宋_GB2312" w:hAnsi="仿宋_GB2312" w:cs="仿宋_GB2312" w:hint="eastAsia"/>
          <w:kern w:val="0"/>
          <w:sz w:val="32"/>
          <w:szCs w:val="32"/>
        </w:rPr>
        <w:t>，专业要求“</w:t>
      </w:r>
      <w:r w:rsidR="007F2AD3" w:rsidRPr="007F2AD3">
        <w:rPr>
          <w:rFonts w:ascii="仿宋_GB2312" w:eastAsia="仿宋_GB2312" w:hAnsi="仿宋_GB2312" w:cs="仿宋_GB2312" w:hint="eastAsia"/>
          <w:kern w:val="0"/>
          <w:sz w:val="32"/>
          <w:szCs w:val="32"/>
        </w:rPr>
        <w:t>亚非语言文学（朝鲜语专业方向）</w:t>
      </w:r>
      <w:r w:rsidR="007F2AD3">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w:t>
      </w:r>
      <w:r w:rsidR="007F2AD3">
        <w:rPr>
          <w:rFonts w:ascii="仿宋_GB2312" w:eastAsia="仿宋_GB2312" w:hAnsi="仿宋_GB2312" w:cs="仿宋_GB2312" w:hint="eastAsia"/>
          <w:kern w:val="0"/>
          <w:sz w:val="32"/>
          <w:szCs w:val="32"/>
        </w:rPr>
        <w:t>朝鲜语专业</w:t>
      </w:r>
      <w:r>
        <w:rPr>
          <w:rFonts w:ascii="仿宋_GB2312" w:eastAsia="仿宋_GB2312" w:hAnsi="仿宋_GB2312" w:cs="仿宋_GB2312" w:hint="eastAsia"/>
          <w:kern w:val="0"/>
          <w:sz w:val="32"/>
          <w:szCs w:val="32"/>
        </w:rPr>
        <w:t>”即为</w:t>
      </w:r>
      <w:proofErr w:type="gramStart"/>
      <w:r>
        <w:rPr>
          <w:rFonts w:ascii="仿宋_GB2312" w:eastAsia="仿宋_GB2312" w:hAnsi="仿宋_GB2312" w:cs="仿宋_GB2312" w:hint="eastAsia"/>
          <w:kern w:val="0"/>
          <w:sz w:val="32"/>
          <w:szCs w:val="32"/>
        </w:rPr>
        <w:t>该岗位</w:t>
      </w:r>
      <w:proofErr w:type="gramEnd"/>
      <w:r>
        <w:rPr>
          <w:rFonts w:ascii="仿宋_GB2312" w:eastAsia="仿宋_GB2312" w:hAnsi="仿宋_GB2312" w:cs="仿宋_GB2312" w:hint="eastAsia"/>
          <w:kern w:val="0"/>
          <w:sz w:val="32"/>
          <w:szCs w:val="32"/>
        </w:rPr>
        <w:t>的专业研究方向要求。</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应聘具有专业研究方向要求岗位的人员，在面试前现场资</w:t>
      </w:r>
      <w:r>
        <w:rPr>
          <w:rFonts w:ascii="仿宋_GB2312" w:eastAsia="仿宋_GB2312" w:hAnsi="仿宋_GB2312" w:cs="仿宋_GB2312" w:hint="eastAsia"/>
          <w:kern w:val="0"/>
          <w:sz w:val="32"/>
          <w:szCs w:val="32"/>
        </w:rPr>
        <w:lastRenderedPageBreak/>
        <w:t>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《专业研究方向承诺表》（采用《简章》附件5式样）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，也须在面试前现场资格审查时提供学习成绩表复印件、专业研究方向证明以及《专业研究方向承诺表》。</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27.专业研究方向证明由何单位（部门）出具？</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专业研究方向证明，应由高校教务部门或研究生处（院）出具；全日制普通高校应届毕业生《就业推荐表》标明专业研究方向的，可作为专业研究方向证明。</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28.海外留学人员如何提供专业研究方向证明？</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海外留学人员须委托正规翻译中心，分别将所学课程、毕业论文、专业介绍或能够证明专业研究方向的有关外文资料翻译成中文并加盖印章后，作为“专业研究方向证明”参加面试前现场资格审查。</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29.招聘岗位有其他要求（职业资格、专业工作经历等），应聘人员需要注意什么问题？</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招聘岗位有其他要求的，必须满足《2020年烟台市牟平区</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》中的所有条件才能报考。面试前现场资格审查时，在《烟台市事业单位公开招聘工作人员报名登记表》相应空栏中，如实填写自己的有关情况，并出具证明材料原件和复印件。</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学历、专业等提出要求，面试前现场资格审查时，应聘人员是否必须提交本科学历、学位证书？</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w:t>
      </w:r>
      <w:r>
        <w:rPr>
          <w:rFonts w:ascii="仿宋_GB2312" w:eastAsia="仿宋_GB2312" w:hAnsi="仿宋_GB2312" w:cs="仿宋_GB2312" w:hint="eastAsia"/>
          <w:kern w:val="0"/>
          <w:sz w:val="32"/>
          <w:szCs w:val="32"/>
        </w:rPr>
        <w:lastRenderedPageBreak/>
        <w:t>人员在面试前现场资格审查时可以不提交本科学历、学位证书。</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31.面试前现场资格审查时，未能在规定时间内提交齐全指定材料，可否延期补交有关材料？ </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面试前现场资格审查提交材料不全的，须在面试前现场资格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因故不能在面试前现场资格审查时提供的，也可在面试后第二个工作日17:00前提供。未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32.如何查询是否进入面试范围？</w:t>
      </w:r>
    </w:p>
    <w:p w:rsidR="00C91E13" w:rsidRDefault="00C91E13" w:rsidP="00C91E1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进入面试</w:t>
      </w:r>
      <w:proofErr w:type="gramStart"/>
      <w:r>
        <w:rPr>
          <w:rFonts w:ascii="仿宋_GB2312" w:eastAsia="仿宋_GB2312" w:hAnsi="仿宋" w:hint="eastAsia"/>
          <w:sz w:val="32"/>
          <w:szCs w:val="32"/>
        </w:rPr>
        <w:t>前资格</w:t>
      </w:r>
      <w:proofErr w:type="gramEnd"/>
      <w:r>
        <w:rPr>
          <w:rFonts w:ascii="仿宋_GB2312" w:eastAsia="仿宋_GB2312" w:hAnsi="仿宋" w:hint="eastAsia"/>
          <w:sz w:val="32"/>
          <w:szCs w:val="32"/>
        </w:rPr>
        <w:t>审查范围人员名单和包含递补情况的面试人员名单均在烟台市牟平区政府网站公布。</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33.违纪违规应聘人员如何处理？</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34.本次招聘是否指定辅导用书？</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35.公开招聘期间有哪些联系方式？</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咨询招聘简章、报考岗位有关问题，请联系电话：0535-4281095。</w:t>
      </w:r>
    </w:p>
    <w:p w:rsidR="00C91E13" w:rsidRDefault="00C91E13" w:rsidP="00C91E13">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咨询报名系统技术问题，请联系烟台市人力资源考试中心：</w:t>
      </w:r>
      <w:r>
        <w:rPr>
          <w:rFonts w:ascii="仿宋_GB2312" w:eastAsia="仿宋_GB2312" w:hAnsi="仿宋_GB2312" w:cs="仿宋_GB2312" w:hint="eastAsia"/>
          <w:kern w:val="0"/>
          <w:sz w:val="32"/>
          <w:szCs w:val="32"/>
        </w:rPr>
        <w:lastRenderedPageBreak/>
        <w:t>0535-6683333。</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复核监督电话：0535-4322627。</w:t>
      </w:r>
    </w:p>
    <w:p w:rsidR="00C91E13" w:rsidRDefault="00C91E13" w:rsidP="00C91E1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36.应聘人员还需注意哪些问题？</w:t>
      </w:r>
    </w:p>
    <w:p w:rsidR="00C91E13" w:rsidRDefault="00C91E13" w:rsidP="00C91E13">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C91E13" w:rsidRDefault="00C91E13" w:rsidP="00C91E13">
      <w:pPr>
        <w:spacing w:line="560" w:lineRule="exact"/>
        <w:ind w:firstLineChars="200" w:firstLine="640"/>
        <w:rPr>
          <w:rFonts w:ascii="仿宋_GB2312" w:eastAsia="仿宋_GB2312" w:hAnsi="仿宋_GB2312" w:cs="仿宋_GB2312"/>
          <w:kern w:val="0"/>
          <w:sz w:val="32"/>
          <w:szCs w:val="32"/>
        </w:rPr>
      </w:pPr>
    </w:p>
    <w:p w:rsidR="00C91E13" w:rsidRDefault="00C91E13" w:rsidP="00C91E13">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rPr>
        <w:t>温馨提示：本次2020年烟台市市属及县市区事业单位综合类岗位公开招聘，笔试安排在3月22日进行。据了解，省内其他市事业单位综合类岗位笔试也有安排在3月22日进行的。请应聘人员根据自身情况，</w:t>
      </w:r>
      <w:bookmarkStart w:id="0" w:name="_GoBack"/>
      <w:bookmarkEnd w:id="0"/>
      <w:r>
        <w:rPr>
          <w:rFonts w:ascii="仿宋_GB2312" w:eastAsia="仿宋_GB2312" w:hAnsi="仿宋_GB2312" w:cs="仿宋_GB2312" w:hint="eastAsia"/>
          <w:kern w:val="0"/>
          <w:sz w:val="32"/>
          <w:szCs w:val="32"/>
        </w:rPr>
        <w:t>慎重选择合适岗位报考。</w:t>
      </w:r>
    </w:p>
    <w:p w:rsidR="006B31E1" w:rsidRPr="00C91E13" w:rsidRDefault="006B31E1"/>
    <w:sectPr w:rsidR="006B31E1" w:rsidRPr="00C91E13" w:rsidSect="008533E3">
      <w:headerReference w:type="default" r:id="rId6"/>
      <w:footerReference w:type="even" r:id="rId7"/>
      <w:footerReference w:type="default" r:id="rId8"/>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81" w:rsidRDefault="008C6081" w:rsidP="00C91E13">
      <w:r>
        <w:separator/>
      </w:r>
    </w:p>
  </w:endnote>
  <w:endnote w:type="continuationSeparator" w:id="0">
    <w:p w:rsidR="008C6081" w:rsidRDefault="008C6081" w:rsidP="00C9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E3" w:rsidRDefault="003D53BF">
    <w:pPr>
      <w:pStyle w:val="a4"/>
      <w:framePr w:wrap="around" w:vAnchor="text" w:hAnchor="margin" w:xAlign="center" w:y="1"/>
      <w:rPr>
        <w:rStyle w:val="a5"/>
      </w:rPr>
    </w:pPr>
    <w:r>
      <w:fldChar w:fldCharType="begin"/>
    </w:r>
    <w:r w:rsidR="00532232">
      <w:rPr>
        <w:rStyle w:val="a5"/>
      </w:rPr>
      <w:instrText xml:space="preserve">PAGE  </w:instrText>
    </w:r>
    <w:r>
      <w:fldChar w:fldCharType="separate"/>
    </w:r>
    <w:r w:rsidR="00532232">
      <w:rPr>
        <w:rStyle w:val="a5"/>
      </w:rPr>
      <w:t>5</w:t>
    </w:r>
    <w:r>
      <w:fldChar w:fldCharType="end"/>
    </w:r>
  </w:p>
  <w:p w:rsidR="008533E3" w:rsidRDefault="008C608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E3" w:rsidRDefault="003D53BF">
    <w:pPr>
      <w:pStyle w:val="a4"/>
      <w:framePr w:wrap="around" w:vAnchor="text" w:hAnchor="margin" w:xAlign="center" w:y="1"/>
      <w:rPr>
        <w:rStyle w:val="a5"/>
      </w:rPr>
    </w:pPr>
    <w:r>
      <w:fldChar w:fldCharType="begin"/>
    </w:r>
    <w:r w:rsidR="00532232">
      <w:rPr>
        <w:rStyle w:val="a5"/>
      </w:rPr>
      <w:instrText xml:space="preserve">PAGE  </w:instrText>
    </w:r>
    <w:r>
      <w:fldChar w:fldCharType="separate"/>
    </w:r>
    <w:r w:rsidR="007F2AD3">
      <w:rPr>
        <w:rStyle w:val="a5"/>
        <w:noProof/>
      </w:rPr>
      <w:t>9</w:t>
    </w:r>
    <w:r>
      <w:fldChar w:fldCharType="end"/>
    </w:r>
  </w:p>
  <w:p w:rsidR="008533E3" w:rsidRDefault="008C60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81" w:rsidRDefault="008C6081" w:rsidP="00C91E13">
      <w:r>
        <w:separator/>
      </w:r>
    </w:p>
  </w:footnote>
  <w:footnote w:type="continuationSeparator" w:id="0">
    <w:p w:rsidR="008C6081" w:rsidRDefault="008C6081" w:rsidP="00C91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E3" w:rsidRDefault="008C608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E13"/>
    <w:rsid w:val="003D53BF"/>
    <w:rsid w:val="00532232"/>
    <w:rsid w:val="006841B5"/>
    <w:rsid w:val="006B31E1"/>
    <w:rsid w:val="007F2AD3"/>
    <w:rsid w:val="008C6081"/>
    <w:rsid w:val="00C91E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9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91E13"/>
    <w:rPr>
      <w:sz w:val="18"/>
      <w:szCs w:val="18"/>
    </w:rPr>
  </w:style>
  <w:style w:type="paragraph" w:styleId="a4">
    <w:name w:val="footer"/>
    <w:basedOn w:val="a"/>
    <w:link w:val="Char0"/>
    <w:unhideWhenUsed/>
    <w:qFormat/>
    <w:rsid w:val="00C9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91E13"/>
    <w:rPr>
      <w:sz w:val="18"/>
      <w:szCs w:val="18"/>
    </w:rPr>
  </w:style>
  <w:style w:type="character" w:styleId="a5">
    <w:name w:val="page number"/>
    <w:basedOn w:val="a0"/>
    <w:qFormat/>
    <w:rsid w:val="00C91E13"/>
  </w:style>
  <w:style w:type="paragraph" w:customStyle="1" w:styleId="p18">
    <w:name w:val="p18"/>
    <w:basedOn w:val="a"/>
    <w:qFormat/>
    <w:rsid w:val="00C91E13"/>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982</Words>
  <Characters>5602</Characters>
  <Application>Microsoft Office Word</Application>
  <DocSecurity>0</DocSecurity>
  <Lines>46</Lines>
  <Paragraphs>13</Paragraphs>
  <ScaleCrop>false</ScaleCrop>
  <Company>P R C</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万飞</dc:creator>
  <cp:keywords/>
  <dc:description/>
  <cp:lastModifiedBy>万飞</cp:lastModifiedBy>
  <cp:revision>4</cp:revision>
  <dcterms:created xsi:type="dcterms:W3CDTF">2020-02-10T03:02:00Z</dcterms:created>
  <dcterms:modified xsi:type="dcterms:W3CDTF">2020-02-12T02:52:00Z</dcterms:modified>
</cp:coreProperties>
</file>