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3" w:rsidRPr="00241D83" w:rsidRDefault="00241D83" w:rsidP="00241D83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D83">
        <w:rPr>
          <w:rFonts w:ascii="小标宋" w:eastAsia="小标宋" w:hAnsi="Times New Roman" w:cs="Calibri" w:hint="eastAsia"/>
          <w:color w:val="000000"/>
          <w:kern w:val="0"/>
          <w:sz w:val="44"/>
          <w:szCs w:val="44"/>
        </w:rPr>
        <w:t>中共河南省委网络安全和信息化委员会办公室</w:t>
      </w:r>
      <w:r w:rsidRPr="00241D83">
        <w:rPr>
          <w:rFonts w:ascii="小标宋" w:eastAsia="小标宋" w:hAnsi="方正小标宋简体" w:cs="方正小标宋简体" w:hint="eastAsia"/>
          <w:color w:val="000000"/>
          <w:kern w:val="0"/>
          <w:sz w:val="44"/>
          <w:szCs w:val="44"/>
        </w:rPr>
        <w:t>2019年公开遴选公务员面试资格</w:t>
      </w:r>
    </w:p>
    <w:p w:rsidR="00241D83" w:rsidRPr="00241D83" w:rsidRDefault="00241D83" w:rsidP="00241D83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D83">
        <w:rPr>
          <w:rFonts w:ascii="Calibri" w:eastAsia="小标宋" w:hAnsi="Calibri" w:cs="Calibri" w:hint="eastAsia"/>
          <w:color w:val="000000"/>
          <w:kern w:val="0"/>
          <w:sz w:val="44"/>
          <w:szCs w:val="44"/>
        </w:rPr>
        <w:t>确认人员名单</w:t>
      </w:r>
    </w:p>
    <w:p w:rsidR="00241D83" w:rsidRPr="00241D83" w:rsidRDefault="00241D83" w:rsidP="00241D83">
      <w:pPr>
        <w:widowControl/>
        <w:spacing w:line="400" w:lineRule="exact"/>
        <w:ind w:firstLineChars="0" w:firstLine="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D83">
        <w:rPr>
          <w:rFonts w:ascii="Calibri" w:eastAsia="小标宋" w:hAnsi="Calibri" w:cs="Calibri" w:hint="eastAsia"/>
          <w:color w:val="000000"/>
          <w:kern w:val="0"/>
          <w:sz w:val="44"/>
          <w:szCs w:val="44"/>
        </w:rPr>
        <w:t> </w:t>
      </w:r>
    </w:p>
    <w:tbl>
      <w:tblPr>
        <w:tblStyle w:val="a"/>
        <w:tblW w:w="9073" w:type="dxa"/>
        <w:jc w:val="center"/>
        <w:tblInd w:w="-34" w:type="dxa"/>
        <w:tblLook w:val="04A0"/>
      </w:tblPr>
      <w:tblGrid>
        <w:gridCol w:w="1560"/>
        <w:gridCol w:w="992"/>
        <w:gridCol w:w="1418"/>
        <w:gridCol w:w="1134"/>
        <w:gridCol w:w="850"/>
        <w:gridCol w:w="2126"/>
        <w:gridCol w:w="993"/>
      </w:tblGrid>
      <w:tr w:rsidR="00241D83" w:rsidRPr="00241D83">
        <w:trPr>
          <w:cantSplit/>
          <w:trHeight w:hRule="exact" w:val="9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241D83" w:rsidRPr="00241D83" w:rsidRDefault="00241D83" w:rsidP="00241D83">
            <w:pPr>
              <w:widowControl/>
              <w:spacing w:line="-92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仿宋_GB2312" w:eastAsia="仿宋_GB2312" w:hAnsi="Times New Roman" w:cs="Calibri" w:hint="eastAsia"/>
                <w:color w:val="000000"/>
                <w:kern w:val="0"/>
                <w:sz w:val="28"/>
                <w:szCs w:val="28"/>
              </w:rPr>
              <w:t>中共河南省委网络安全和信息化委员会办公室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002001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56.5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孙瑞杰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56.5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陈小燕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王宁宁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李志德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朱士超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91118012712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91118012627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侯岩岩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91118014203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胡晓远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苏一峰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訾爱涛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汪广涛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91118012703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臧新蕾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91118014715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54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彭美丹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贾永霞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91118014019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53.5</w:t>
            </w:r>
          </w:p>
        </w:tc>
      </w:tr>
      <w:tr w:rsidR="00241D83" w:rsidRPr="00241D83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苗珊珊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91118014604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83" w:rsidRPr="00241D83" w:rsidRDefault="00241D83" w:rsidP="00241D83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1D83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53.5</w:t>
            </w:r>
          </w:p>
        </w:tc>
      </w:tr>
    </w:tbl>
    <w:p w:rsidR="007C7F1D" w:rsidRPr="00241D83" w:rsidRDefault="007C7F1D" w:rsidP="00241D83">
      <w:pPr>
        <w:ind w:firstLine="420"/>
      </w:pPr>
    </w:p>
    <w:sectPr w:rsidR="007C7F1D" w:rsidRPr="00241D8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41D83"/>
    <w:rsid w:val="002C0132"/>
    <w:rsid w:val="005B3ADF"/>
    <w:rsid w:val="007A0D36"/>
    <w:rsid w:val="007C7F1D"/>
    <w:rsid w:val="00F2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2020-01-19T07:39:00Z</dcterms:created>
  <dcterms:modified xsi:type="dcterms:W3CDTF">2020-01-19T08:22:00Z</dcterms:modified>
</cp:coreProperties>
</file>