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55" w:rsidRP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b/>
          <w:color w:val="333333"/>
          <w:sz w:val="19"/>
          <w:szCs w:val="19"/>
        </w:rPr>
      </w:pPr>
      <w:r w:rsidRPr="00AA2C55">
        <w:rPr>
          <w:rFonts w:ascii="microsoft yahei" w:hAnsi="microsoft yahei"/>
          <w:b/>
          <w:color w:val="333333"/>
          <w:sz w:val="19"/>
          <w:szCs w:val="19"/>
        </w:rPr>
        <w:t>天津医科大学总医院</w:t>
      </w:r>
      <w:r w:rsidRPr="00AA2C55">
        <w:rPr>
          <w:rFonts w:ascii="microsoft yahei" w:hAnsi="microsoft yahei"/>
          <w:b/>
          <w:color w:val="333333"/>
          <w:sz w:val="19"/>
          <w:szCs w:val="19"/>
        </w:rPr>
        <w:t>2020</w:t>
      </w:r>
      <w:r w:rsidRPr="00AA2C55">
        <w:rPr>
          <w:rFonts w:ascii="microsoft yahei" w:hAnsi="microsoft yahei"/>
          <w:b/>
          <w:color w:val="333333"/>
          <w:sz w:val="19"/>
          <w:szCs w:val="19"/>
        </w:rPr>
        <w:t>年第一批公开招聘博士等人员报名时间安排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各位应聘人员：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感谢您对天津医科大学总医院公开招聘工作的关注。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经上级主管部门审批，我院《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年第一批公开招聘博士等人员方案》自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月</w:t>
      </w:r>
      <w:r>
        <w:rPr>
          <w:rFonts w:ascii="microsoft yahei" w:hAnsi="microsoft yahei"/>
          <w:color w:val="333333"/>
          <w:sz w:val="19"/>
          <w:szCs w:val="19"/>
        </w:rPr>
        <w:t>16</w:t>
      </w:r>
      <w:r>
        <w:rPr>
          <w:rFonts w:ascii="microsoft yahei" w:hAnsi="microsoft yahei"/>
          <w:color w:val="333333"/>
          <w:sz w:val="19"/>
          <w:szCs w:val="19"/>
        </w:rPr>
        <w:t>日起发布，方案发布</w:t>
      </w:r>
      <w:r>
        <w:rPr>
          <w:rFonts w:ascii="microsoft yahei" w:hAnsi="microsoft yahei"/>
          <w:color w:val="333333"/>
          <w:sz w:val="19"/>
          <w:szCs w:val="19"/>
        </w:rPr>
        <w:t>7</w:t>
      </w:r>
      <w:r>
        <w:rPr>
          <w:rFonts w:ascii="microsoft yahei" w:hAnsi="microsoft yahei"/>
          <w:color w:val="333333"/>
          <w:sz w:val="19"/>
          <w:szCs w:val="19"/>
        </w:rPr>
        <w:t>个工作日后开始接受报名，报名起止时间为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月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日至</w:t>
      </w:r>
      <w:r>
        <w:rPr>
          <w:rFonts w:ascii="microsoft yahei" w:hAnsi="microsoft yahei"/>
          <w:color w:val="333333"/>
          <w:sz w:val="19"/>
          <w:szCs w:val="19"/>
        </w:rPr>
        <w:t>2019</w:t>
      </w:r>
      <w:r>
        <w:rPr>
          <w:rFonts w:ascii="microsoft yahei" w:hAnsi="microsoft yahei"/>
          <w:color w:val="333333"/>
          <w:sz w:val="19"/>
          <w:szCs w:val="19"/>
        </w:rPr>
        <w:t>年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月</w:t>
      </w:r>
      <w:r>
        <w:rPr>
          <w:rFonts w:ascii="microsoft yahei" w:hAnsi="microsoft yahei"/>
          <w:color w:val="333333"/>
          <w:sz w:val="19"/>
          <w:szCs w:val="19"/>
        </w:rPr>
        <w:t>17</w:t>
      </w:r>
      <w:r>
        <w:rPr>
          <w:rFonts w:ascii="microsoft yahei" w:hAnsi="microsoft yahei"/>
          <w:color w:val="333333"/>
          <w:sz w:val="19"/>
          <w:szCs w:val="19"/>
        </w:rPr>
        <w:t>日。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请应聘人员仔细阅读我院《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年第一批公开招聘博士等人员方案》和《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年第一批公开招聘博士等人员计划》各岗位的招聘要求，根据自身学历、专业条件选报适当的岗位，在规定时间内进入指定报名系统提交相关报名材料。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特此说明。希望各位应聘人员能顺利应聘。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jc w:val="right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天津医科大学总医院人事处</w:t>
      </w:r>
    </w:p>
    <w:p w:rsidR="00AA2C55" w:rsidRDefault="00AA2C55" w:rsidP="00AA2C55">
      <w:pPr>
        <w:pStyle w:val="a4"/>
        <w:shd w:val="clear" w:color="auto" w:fill="FFFFFF"/>
        <w:spacing w:before="0" w:beforeAutospacing="0" w:after="0" w:afterAutospacing="0" w:line="408" w:lineRule="atLeast"/>
        <w:ind w:firstLine="380"/>
        <w:jc w:val="right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月</w:t>
      </w:r>
      <w:r>
        <w:rPr>
          <w:rFonts w:ascii="microsoft yahei" w:hAnsi="microsoft yahei"/>
          <w:color w:val="333333"/>
          <w:sz w:val="19"/>
          <w:szCs w:val="19"/>
        </w:rPr>
        <w:t>16</w:t>
      </w:r>
      <w:r>
        <w:rPr>
          <w:rFonts w:ascii="microsoft yahei" w:hAnsi="microsoft yahei"/>
          <w:color w:val="333333"/>
          <w:sz w:val="19"/>
          <w:szCs w:val="19"/>
        </w:rPr>
        <w:t>日</w:t>
      </w:r>
    </w:p>
    <w:p w:rsidR="007C7F1D" w:rsidRPr="00AA2C55" w:rsidRDefault="007C7F1D" w:rsidP="00AA2C55">
      <w:pPr>
        <w:ind w:firstLine="420"/>
      </w:pPr>
    </w:p>
    <w:sectPr w:rsidR="007C7F1D" w:rsidRPr="00AA2C55" w:rsidSect="00341A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8D"/>
    <w:rsid w:val="00341A8D"/>
    <w:rsid w:val="00666467"/>
    <w:rsid w:val="006F0F3A"/>
    <w:rsid w:val="007A0D36"/>
    <w:rsid w:val="007C7F1D"/>
    <w:rsid w:val="00AA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A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1A8D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66646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2020-01-17T01:26:00Z</dcterms:created>
  <dcterms:modified xsi:type="dcterms:W3CDTF">2020-01-17T02:04:00Z</dcterms:modified>
</cp:coreProperties>
</file>