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bookmarkEnd w:id="0"/>
    <w:p>
      <w:pPr>
        <w:jc w:val="center"/>
        <w:rPr>
          <w:rFonts w:hint="eastAsia" w:ascii="新宋体" w:eastAsia="新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新宋体" w:eastAsia="新宋体" w:cs="宋体"/>
          <w:b/>
          <w:bCs/>
          <w:color w:val="000000"/>
          <w:kern w:val="0"/>
          <w:sz w:val="44"/>
          <w:szCs w:val="44"/>
        </w:rPr>
        <w:t>河东新区面向社会公开招聘编外人员</w:t>
      </w:r>
    </w:p>
    <w:p>
      <w:pPr>
        <w:jc w:val="center"/>
        <w:rPr>
          <w:rFonts w:hint="eastAsia" w:ascii="新宋体" w:eastAsia="新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新宋体" w:eastAsia="新宋体" w:cs="宋体"/>
          <w:b/>
          <w:bCs/>
          <w:color w:val="000000"/>
          <w:kern w:val="0"/>
          <w:sz w:val="44"/>
          <w:szCs w:val="44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12"/>
        <w:gridCol w:w="414"/>
        <w:gridCol w:w="546"/>
        <w:gridCol w:w="879"/>
        <w:gridCol w:w="1108"/>
        <w:gridCol w:w="1636"/>
        <w:gridCol w:w="1720"/>
        <w:gridCol w:w="1634"/>
        <w:gridCol w:w="1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2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1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1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14" w:hRule="atLeast"/>
          <w:jc w:val="center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 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4" w:hRule="atLeast"/>
          <w:jc w:val="center"/>
        </w:trPr>
        <w:tc>
          <w:tcPr>
            <w:tcW w:w="1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 教育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 时间及专业</w:t>
            </w:r>
            <w:r>
              <w:rPr>
                <w:rFonts w:hint="eastAsia"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-445770</wp:posOffset>
                      </wp:positionV>
                      <wp:extent cx="0" cy="495300"/>
                      <wp:effectExtent l="4445" t="0" r="14605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5.5pt;margin-top:-35.1pt;height:39pt;width:0pt;z-index:251658240;mso-width-relative:page;mso-height-relative:page;" filled="f" coordsize="21600,21600" o:gfxdata="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bdlidcAAAALAQAADwAAAAAAAAAB&#10;ACAAAAAiAAAAZHJzL2Rvd25yZXYueG1sUEsBAhQAFAAAAAgAh07iQA4DAA3YAQAAlQMAAA4AAAAA&#10;AAAAAQAgAAAAJgEAAGRycy9lMm9Eb2MueG1sUEsFBgAAAAAGAAYAWQEAAHA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0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4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7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 讯 地 址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4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位编码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4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是否服从调配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87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获得过何种专业证书、有何种特长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245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个人承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诺及信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息确认</w:t>
            </w:r>
          </w:p>
        </w:tc>
        <w:tc>
          <w:tcPr>
            <w:tcW w:w="7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>
            <w:pPr>
              <w:spacing w:line="300" w:lineRule="auto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经本人确认，报名信息录入正确。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          本人签名：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2559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（从初中开始的学习经历及工作经历，有符合《职位表》内其他资格条件的，请在经历后备注）</w:t>
            </w:r>
          </w:p>
          <w:p>
            <w:pPr>
              <w:spacing w:line="300" w:lineRule="auto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**年**月  就读于*******</w:t>
            </w:r>
          </w:p>
          <w:p>
            <w:pPr>
              <w:pStyle w:val="2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>
            <w:pPr>
              <w:pStyle w:val="2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>
            <w:pPr>
              <w:pStyle w:val="2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>
            <w:pPr>
              <w:spacing w:line="300" w:lineRule="auto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**年**月  就职（任职）于******</w:t>
            </w:r>
          </w:p>
          <w:p>
            <w:pPr>
              <w:spacing w:line="300" w:lineRule="auto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***</w:t>
            </w: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1177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所受奖、惩情况（县级及以上）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5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关  系</w:t>
            </w: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03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01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59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38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06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1" w:hRule="atLeas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有无按规定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回避的情况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资格初审意见</w:t>
            </w:r>
          </w:p>
        </w:tc>
        <w:tc>
          <w:tcPr>
            <w:tcW w:w="7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1" w:hRule="atLeas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资格复审意见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9" w:hRule="atLeas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   注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</w:tbl>
    <w:p>
      <w:pPr>
        <w:spacing w:line="280" w:lineRule="exact"/>
        <w:rPr>
          <w:rFonts w:hint="eastAsia" w:ascii="仿宋" w:hAnsi="仿宋" w:eastAsia="仿宋"/>
          <w:sz w:val="24"/>
        </w:rPr>
      </w:pPr>
      <w:r>
        <w:rPr>
          <w:rFonts w:hint="eastAsia" w:ascii="黑体" w:eastAsia="黑体"/>
          <w:b/>
          <w:sz w:val="24"/>
        </w:rPr>
        <w:t>说明：</w:t>
      </w:r>
      <w:r>
        <w:rPr>
          <w:rFonts w:hint="eastAsia" w:ascii="仿宋" w:hAnsi="仿宋" w:eastAsia="仿宋"/>
          <w:sz w:val="24"/>
        </w:rPr>
        <w:t>1.“学历学位”填写本人取得国家教育行政部门认可的最高学历。</w:t>
      </w:r>
    </w:p>
    <w:p>
      <w:pPr>
        <w:spacing w:line="280" w:lineRule="exact"/>
        <w:ind w:firstLine="720" w:firstLineChars="3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2.家庭成员包括父母、配偶及子女等家庭成员；</w:t>
      </w:r>
    </w:p>
    <w:p>
      <w:pPr>
        <w:spacing w:line="280" w:lineRule="exact"/>
        <w:ind w:firstLine="720" w:firstLineChars="3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3.有无按规定回避的情况：参照按省人事厅《四川省事业单位工作人员招聘工作试行办法》（川人发〔2006〕9号）规定的回避范围；</w:t>
      </w:r>
    </w:p>
    <w:p>
      <w:pPr>
        <w:spacing w:line="280" w:lineRule="exact"/>
        <w:ind w:firstLine="720" w:firstLineChars="300"/>
      </w:pPr>
      <w:r>
        <w:rPr>
          <w:rFonts w:hint="eastAsia" w:ascii="仿宋" w:hAnsi="仿宋" w:eastAsia="仿宋"/>
          <w:sz w:val="24"/>
        </w:rPr>
        <w:t>4.“电话、邮编、时间、职位编码”均用阿拉伯数字填写。</w:t>
      </w: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A6761"/>
    <w:rsid w:val="318F5FE2"/>
    <w:rsid w:val="369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2020-01-14T09:34:00Z</dcterms:created>
  <dc:creator>Administrator</dc:creator>
  <cp:lastModifiedBy>Administrator</cp:lastModifiedBy>
  <dcterms:modified xsi:type="dcterms:W3CDTF">2020-01-14T09:35:41Z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