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88" w:rsidRPr="00C43D88" w:rsidRDefault="00C43D88" w:rsidP="00C43D88">
      <w:pPr>
        <w:widowControl/>
        <w:wordWrap w:val="0"/>
        <w:spacing w:line="600" w:lineRule="atLeast"/>
        <w:ind w:firstLineChars="0" w:firstLine="88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bdr w:val="none" w:sz="0" w:space="0" w:color="auto" w:frame="1"/>
        </w:rPr>
        <w:t>2020</w:t>
      </w:r>
      <w:r w:rsidRPr="00C43D8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bdr w:val="none" w:sz="0" w:space="0" w:color="auto" w:frame="1"/>
          <w:lang/>
        </w:rPr>
        <w:t>年中国疾病预防控制中心</w:t>
      </w:r>
    </w:p>
    <w:p w:rsidR="00C43D88" w:rsidRPr="00C43D88" w:rsidRDefault="00C43D88" w:rsidP="00C43D88">
      <w:pPr>
        <w:widowControl/>
        <w:wordWrap w:val="0"/>
        <w:spacing w:line="60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bdr w:val="none" w:sz="0" w:space="0" w:color="auto" w:frame="1"/>
          <w:lang/>
        </w:rPr>
        <w:t>公开招聘应届高校毕业生需求计划表</w:t>
      </w:r>
    </w:p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单位：传染病预防控制所（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</w:rPr>
        <w:t>12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人）</w:t>
      </w:r>
    </w:p>
    <w:tbl>
      <w:tblPr>
        <w:tblStyle w:val="a"/>
        <w:tblW w:w="9523" w:type="dxa"/>
        <w:jc w:val="center"/>
        <w:tblInd w:w="83" w:type="dxa"/>
        <w:tblCellMar>
          <w:left w:w="0" w:type="dxa"/>
          <w:right w:w="0" w:type="dxa"/>
        </w:tblCellMar>
        <w:tblLook w:val="04A0"/>
      </w:tblPr>
      <w:tblGrid>
        <w:gridCol w:w="734"/>
        <w:gridCol w:w="1701"/>
        <w:gridCol w:w="2552"/>
        <w:gridCol w:w="1417"/>
        <w:gridCol w:w="709"/>
        <w:gridCol w:w="2410"/>
      </w:tblGrid>
      <w:tr w:rsidR="00C43D88" w:rsidRPr="00C43D88" w:rsidTr="00C43D88">
        <w:trPr>
          <w:trHeight w:val="585"/>
          <w:jc w:val="center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岗位描述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学历学位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其他要求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重点实验室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微生物组学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研究岗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生物学、基础医学、公共卫生与预防医学、预防医学、生物医学工程、兽医学等相关专业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重点实验室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免疫规划岗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生物学、基础医学、公共卫生与预防医学、预防医学、生物医学工程、兽医学等相关专业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重点实验室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传染病防控岗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生物学、基础医学、公共卫生与预防医学、预防医学、生物医学工程、兽医学等相关专业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北京市常住户口2人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重点实验室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科研技术岗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生物学、基础医学、公共卫生与预防医</w:t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学、预防医学、生物医学工程、兽医学等相关专业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北京市常住户口1人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纪检监察室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纪监岗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工商管理、公共管理、经济学、法学、政治学、社会学等相关专业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418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财务处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会计岗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工商管理、公共管理、基础医学、公共卫生与预防医学、预防医学、图书情报与档案管理、管理学类等相关专业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62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办公室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综合管理岗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工商管理、基础医学、公共卫生与预防医学、预防医学、中国语言文学、新闻传播学、计算机科学与技术等相关专业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</w:tbl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地</w:t>
      </w:r>
      <w:r w:rsidRPr="00C43D88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 </w:t>
      </w:r>
      <w:r w:rsidRPr="00C43D88">
        <w:rPr>
          <w:rFonts w:ascii="仿宋" w:eastAsia="仿宋" w:hAnsi="仿宋" w:cs="仿宋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址：北京市昌平区昌百路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155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号</w:t>
      </w:r>
    </w:p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lastRenderedPageBreak/>
        <w:t>联系电话：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010-58900718</w:t>
      </w:r>
      <w:r w:rsidRPr="00C43D88">
        <w:rPr>
          <w:rFonts w:ascii="黑体" w:eastAsia="黑体" w:hAnsi="黑体" w:cs="宋体" w:hint="eastAsia"/>
          <w:color w:val="333333"/>
          <w:kern w:val="0"/>
          <w:sz w:val="24"/>
          <w:szCs w:val="24"/>
          <w:bdr w:val="none" w:sz="0" w:space="0" w:color="auto" w:frame="1"/>
        </w:rPr>
        <w:br w:type="page"/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lastRenderedPageBreak/>
        <w:t>单位：病毒病预防控制所（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</w:rPr>
        <w:t>8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人）</w:t>
      </w:r>
    </w:p>
    <w:tbl>
      <w:tblPr>
        <w:tblStyle w:val="a"/>
        <w:tblW w:w="9606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1418"/>
        <w:gridCol w:w="2835"/>
        <w:gridCol w:w="1417"/>
        <w:gridCol w:w="709"/>
        <w:gridCol w:w="2410"/>
      </w:tblGrid>
      <w:tr w:rsidR="00C43D88" w:rsidRPr="00C43D88" w:rsidTr="00C43D88">
        <w:trPr>
          <w:trHeight w:val="589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岗位描述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学历学位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其他要求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参比实验室疾病控制岗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生物学、生物医学工程、兽医学、基础医学、临床医学、公共卫生与预防医学、药学等相关专业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参比实验室疾病控制岗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海洋科学、生物学、生物医学工程、基础医学、临床医学、公共卫生与预防医学、药学等相关专业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参比实验室科学研究岗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生物学、兽医学、基础医学、临床医学、公共卫生与预防医学、中西医结合、药学等相关专业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参比实验室科学研究岗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生物学、生物医学工程、兽医学、基础医学、临床医学、公共卫生与预防医学、药</w:t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重点实验室科学研究岗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海洋科学、生物学、兽医学、基础医学、临床医学、公共卫生与预防医学、中西医结合等相关专业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403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编辑部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学术编辑岗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外国语言文学、新闻传播学、临床医学、公共卫生与预防医学、管理学类、公共管理、图书馆、情报与档案管理等相关专业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地</w:t>
      </w:r>
      <w:r w:rsidRPr="00C43D88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 </w:t>
      </w:r>
      <w:r w:rsidRPr="00C43D88">
        <w:rPr>
          <w:rFonts w:ascii="仿宋" w:eastAsia="仿宋" w:hAnsi="仿宋" w:cs="仿宋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址：北京市昌平区昌百路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155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号</w:t>
      </w:r>
    </w:p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联系电话：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010-58900665</w:t>
      </w:r>
    </w:p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单位：性病艾滋病预防控制中心（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</w:rPr>
        <w:t>1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人）</w:t>
      </w:r>
    </w:p>
    <w:tbl>
      <w:tblPr>
        <w:tblStyle w:val="a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87"/>
        <w:gridCol w:w="1847"/>
        <w:gridCol w:w="2386"/>
        <w:gridCol w:w="1332"/>
        <w:gridCol w:w="753"/>
        <w:gridCol w:w="1417"/>
      </w:tblGrid>
      <w:tr w:rsidR="00C43D88" w:rsidRPr="00C43D88" w:rsidTr="00C43D88">
        <w:trPr>
          <w:trHeight w:val="1021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岗位描述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学历学位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人数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其他要求</w:t>
            </w:r>
          </w:p>
        </w:tc>
      </w:tr>
      <w:tr w:rsidR="00C43D88" w:rsidRPr="00C43D88" w:rsidTr="00C43D88">
        <w:trPr>
          <w:trHeight w:val="121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专业技术岗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0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公共卫生、预防医学、</w:t>
            </w:r>
          </w:p>
          <w:p w:rsidR="00C43D88" w:rsidRPr="00C43D88" w:rsidRDefault="00C43D88" w:rsidP="00C43D88">
            <w:pPr>
              <w:widowControl/>
              <w:wordWrap w:val="0"/>
              <w:spacing w:line="30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流行病与卫生统</w:t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计学等相关专业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硕士及以上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5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lastRenderedPageBreak/>
        <w:t>地</w:t>
      </w:r>
      <w:r w:rsidRPr="00C43D88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 </w:t>
      </w:r>
      <w:r w:rsidRPr="00C43D88">
        <w:rPr>
          <w:rFonts w:ascii="仿宋" w:eastAsia="仿宋" w:hAnsi="仿宋" w:cs="仿宋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址：北京市昌平区昌百路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155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号</w:t>
      </w:r>
    </w:p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联系电话：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010-58900915</w:t>
      </w:r>
    </w:p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单位：营养与健康所（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</w:rPr>
        <w:t>6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人）</w:t>
      </w:r>
    </w:p>
    <w:tbl>
      <w:tblPr>
        <w:tblStyle w:val="a"/>
        <w:tblW w:w="9043" w:type="dxa"/>
        <w:jc w:val="center"/>
        <w:tblInd w:w="224" w:type="dxa"/>
        <w:tblCellMar>
          <w:left w:w="0" w:type="dxa"/>
          <w:right w:w="0" w:type="dxa"/>
        </w:tblCellMar>
        <w:tblLook w:val="04A0"/>
      </w:tblPr>
      <w:tblGrid>
        <w:gridCol w:w="593"/>
        <w:gridCol w:w="1985"/>
        <w:gridCol w:w="1984"/>
        <w:gridCol w:w="1418"/>
        <w:gridCol w:w="708"/>
        <w:gridCol w:w="2355"/>
      </w:tblGrid>
      <w:tr w:rsidR="00C43D88" w:rsidRPr="00C43D88" w:rsidTr="00C43D88">
        <w:trPr>
          <w:trHeight w:val="786"/>
          <w:jc w:val="center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岗位描述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学历学位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人数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其他要求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国民营养</w:t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br w:type="page"/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计划行动办公室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项目管理岗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公共卫生与预防医学、公共管理等相关专业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营养监测室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数据分析岗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公共卫生与预防医学、公共管理等相关专业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老年和临床营养室营养流行病统计分析岗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355"/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中心实验室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实验室检验岗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生物学、数学、化学、基础医学、公共卫生与预防医学、</w:t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兽医学等相关专业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所办公室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公文管理岗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公共卫生与预防医学、食品科学与工程等相关专业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食品科学技术室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营养干预技术岗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公共卫生与预防医学、食品科学与工程等相关专业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</w:tbl>
    <w:p w:rsidR="00C43D88" w:rsidRPr="00C43D88" w:rsidRDefault="00C43D88" w:rsidP="00C43D88">
      <w:pPr>
        <w:widowControl/>
        <w:wordWrap w:val="0"/>
        <w:spacing w:after="289" w:line="50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 </w:t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地</w:t>
      </w:r>
      <w:r w:rsidRPr="00C43D88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 </w:t>
      </w:r>
      <w:r w:rsidRPr="00C43D88">
        <w:rPr>
          <w:rFonts w:ascii="仿宋" w:eastAsia="仿宋" w:hAnsi="仿宋" w:cs="仿宋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址：北京市西城区南纬路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27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号</w:t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联系电话：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010-66237022</w:t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单位：环境与健康相关产品安全所（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</w:rPr>
        <w:t>6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人）</w:t>
      </w:r>
    </w:p>
    <w:tbl>
      <w:tblPr>
        <w:tblStyle w:val="a"/>
        <w:tblW w:w="9300" w:type="dxa"/>
        <w:jc w:val="center"/>
        <w:tblInd w:w="-5" w:type="dxa"/>
        <w:tblCellMar>
          <w:left w:w="0" w:type="dxa"/>
          <w:right w:w="0" w:type="dxa"/>
        </w:tblCellMar>
        <w:tblLook w:val="04A0"/>
      </w:tblPr>
      <w:tblGrid>
        <w:gridCol w:w="781"/>
        <w:gridCol w:w="1742"/>
        <w:gridCol w:w="2552"/>
        <w:gridCol w:w="1417"/>
        <w:gridCol w:w="709"/>
        <w:gridCol w:w="2099"/>
      </w:tblGrid>
      <w:tr w:rsidR="00C43D88" w:rsidRPr="00C43D88" w:rsidTr="00C43D88">
        <w:trPr>
          <w:trHeight w:val="765"/>
          <w:jc w:val="center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岗位描述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学历学位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人数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其他要求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人事处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人事管理岗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管理学等相关专业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党群办公室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综合管理岗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管理学等相关专业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信息技术室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网络及系统管理岗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计算机科学与技</w:t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术、软件工程、信息工程等相关专业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硕士及以</w:t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水质量与健康监测室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数据分析岗1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公共卫生与预防医学、环境科学等相关专业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室内环境与健康监测室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环境健康岗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公共卫生与预防医学、环境科学等相关专业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21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环境流行病学室数据分析岗2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公共卫生与预防医学、环境科学等相关专业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</w:tbl>
    <w:p w:rsidR="00C43D88" w:rsidRPr="00C43D88" w:rsidRDefault="00C43D88" w:rsidP="00C43D88">
      <w:pPr>
        <w:widowControl/>
        <w:wordWrap w:val="0"/>
        <w:spacing w:after="289" w:line="56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 </w:t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地</w:t>
      </w:r>
      <w:r w:rsidRPr="00C43D88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 </w:t>
      </w:r>
      <w:r w:rsidRPr="00C43D88">
        <w:rPr>
          <w:rFonts w:ascii="仿宋" w:eastAsia="仿宋" w:hAnsi="仿宋" w:cs="仿宋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址：北京市朝阳区潘家园南里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7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号</w:t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联系电话：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010-50930125</w:t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单位：职业卫生与中毒控制所（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</w:rPr>
        <w:t>6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人）</w:t>
      </w:r>
    </w:p>
    <w:tbl>
      <w:tblPr>
        <w:tblStyle w:val="a"/>
        <w:tblW w:w="9300" w:type="dxa"/>
        <w:jc w:val="center"/>
        <w:tblInd w:w="-5" w:type="dxa"/>
        <w:tblCellMar>
          <w:left w:w="0" w:type="dxa"/>
          <w:right w:w="0" w:type="dxa"/>
        </w:tblCellMar>
        <w:tblLook w:val="04A0"/>
      </w:tblPr>
      <w:tblGrid>
        <w:gridCol w:w="937"/>
        <w:gridCol w:w="1728"/>
        <w:gridCol w:w="2410"/>
        <w:gridCol w:w="1417"/>
        <w:gridCol w:w="709"/>
        <w:gridCol w:w="2099"/>
      </w:tblGrid>
      <w:tr w:rsidR="00C43D88" w:rsidRPr="00C43D88" w:rsidTr="00C43D88">
        <w:trPr>
          <w:trHeight w:val="647"/>
          <w:jc w:val="center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岗位描述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学历学位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人数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其他要求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中毒控制室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中毒现场处置岗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职业防护与工效学研究室专业技术岗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呼吸系统疾病研究室基础岗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实验动物室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实验动物管理岗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职业病监测与信息政策研究室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信息管理岗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77"/>
          <w:jc w:val="center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中毒控制室</w:t>
            </w:r>
          </w:p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有毒生物鉴定岗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生物学等相关专业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</w:tbl>
    <w:p w:rsidR="00C43D88" w:rsidRPr="00C43D88" w:rsidRDefault="00C43D88" w:rsidP="00C43D88">
      <w:pPr>
        <w:widowControl/>
        <w:wordWrap w:val="0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地</w:t>
      </w:r>
      <w:r w:rsidRPr="00C43D88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 </w:t>
      </w:r>
      <w:r w:rsidRPr="00C43D88">
        <w:rPr>
          <w:rFonts w:ascii="仿宋" w:eastAsia="仿宋" w:hAnsi="仿宋" w:cs="仿宋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址：北京市西城区南纬路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29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号</w:t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联系电话：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010-83132213</w:t>
      </w:r>
    </w:p>
    <w:p w:rsidR="00C43D88" w:rsidRPr="00C43D88" w:rsidRDefault="00C43D88" w:rsidP="00C43D88">
      <w:pPr>
        <w:widowControl/>
        <w:wordWrap w:val="0"/>
        <w:spacing w:line="76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br w:type="page"/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lastRenderedPageBreak/>
        <w:t>单位：辐射防护与核安全医学所（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</w:rPr>
        <w:t>6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人）</w:t>
      </w:r>
    </w:p>
    <w:tbl>
      <w:tblPr>
        <w:tblStyle w:val="a"/>
        <w:tblW w:w="4491" w:type="pct"/>
        <w:tblInd w:w="392" w:type="dxa"/>
        <w:tblCellMar>
          <w:left w:w="0" w:type="dxa"/>
          <w:right w:w="0" w:type="dxa"/>
        </w:tblCellMar>
        <w:tblLook w:val="04A0"/>
      </w:tblPr>
      <w:tblGrid>
        <w:gridCol w:w="710"/>
        <w:gridCol w:w="1702"/>
        <w:gridCol w:w="1982"/>
        <w:gridCol w:w="1597"/>
        <w:gridCol w:w="651"/>
        <w:gridCol w:w="1012"/>
      </w:tblGrid>
      <w:tr w:rsidR="00C43D88" w:rsidRPr="00C43D88" w:rsidTr="00C43D88">
        <w:trPr>
          <w:trHeight w:val="647"/>
        </w:trPr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岗位描述</w:t>
            </w:r>
          </w:p>
        </w:tc>
        <w:tc>
          <w:tcPr>
            <w:tcW w:w="1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学历学位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人数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其他要求</w:t>
            </w:r>
          </w:p>
        </w:tc>
      </w:tr>
      <w:tr w:rsidR="00C43D88" w:rsidRPr="00C43D88" w:rsidTr="00C43D88">
        <w:trPr>
          <w:trHeight w:val="107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党群工作处</w:t>
            </w:r>
          </w:p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党务综合管理岗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政治学、哲学、管理学等相关专业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7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政策标准研究室</w:t>
            </w:r>
          </w:p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放射卫生标准管理岗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物理学、核科学与技术、公共卫生与预防医学等相关专业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7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毒理学研究室</w:t>
            </w:r>
          </w:p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放射毒理学研究岗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临床医学、基础医学、公共卫生与预防医学等相关专业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107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放射诊疗安全与防护研究室放射诊疗质控岗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物理学、核科学与技术、放射医学等相关专业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43D88" w:rsidRPr="00C43D88" w:rsidTr="00C43D88">
        <w:trPr>
          <w:trHeight w:val="107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放射生物学研究室</w:t>
            </w:r>
          </w:p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放射生物效应研究岗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放射医学、公共卫生与预防医学、生物学等相关专业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43D88" w:rsidRPr="00C43D88" w:rsidTr="00C43D88">
        <w:trPr>
          <w:trHeight w:val="107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辐射检测与评价室</w:t>
            </w:r>
          </w:p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内污染检测与评价岗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物理学、核科学与技术、放射医学等相关专业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地</w:t>
      </w:r>
      <w:r w:rsidRPr="00C43D88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 </w:t>
      </w:r>
      <w:r w:rsidRPr="00C43D88">
        <w:rPr>
          <w:rFonts w:ascii="仿宋" w:eastAsia="仿宋" w:hAnsi="仿宋" w:cs="仿宋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址：北京市西城区德外新康街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2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号</w:t>
      </w:r>
    </w:p>
    <w:p w:rsidR="00C43D88" w:rsidRPr="00C43D88" w:rsidRDefault="00C43D88" w:rsidP="00C43D88">
      <w:pPr>
        <w:widowControl/>
        <w:wordWrap w:val="0"/>
        <w:spacing w:line="56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联系电话：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010-62389623</w:t>
      </w:r>
      <w:r w:rsidRPr="00C43D8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br w:type="page"/>
      </w:r>
    </w:p>
    <w:p w:rsidR="00C43D88" w:rsidRPr="00C43D88" w:rsidRDefault="00C43D88" w:rsidP="00C43D88">
      <w:pPr>
        <w:widowControl/>
        <w:wordWrap w:val="0"/>
        <w:spacing w:line="40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lastRenderedPageBreak/>
        <w:t>单位：中心机关（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</w:rPr>
        <w:t>11</w:t>
      </w:r>
      <w:r w:rsidRPr="00C43D88">
        <w:rPr>
          <w:rFonts w:ascii="黑体" w:eastAsia="黑体" w:hAnsi="黑体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人）</w:t>
      </w:r>
    </w:p>
    <w:tbl>
      <w:tblPr>
        <w:tblStyle w:val="a"/>
        <w:tblW w:w="10035" w:type="dxa"/>
        <w:jc w:val="center"/>
        <w:tblCellMar>
          <w:left w:w="0" w:type="dxa"/>
          <w:right w:w="0" w:type="dxa"/>
        </w:tblCellMar>
        <w:tblLook w:val="04A0"/>
      </w:tblPr>
      <w:tblGrid>
        <w:gridCol w:w="737"/>
        <w:gridCol w:w="1985"/>
        <w:gridCol w:w="2693"/>
        <w:gridCol w:w="1417"/>
        <w:gridCol w:w="823"/>
        <w:gridCol w:w="2380"/>
      </w:tblGrid>
      <w:tr w:rsidR="00C43D88" w:rsidRPr="00C43D88" w:rsidTr="00C43D88">
        <w:trPr>
          <w:trHeight w:val="737"/>
          <w:jc w:val="center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岗位描述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学历学位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人数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其他要求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办公室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文秘岗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公共卫生管理等相关专业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人事处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综合管理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公共卫生管理、管理学、医学、经济学、法学等相关专业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科技处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科研管理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公共卫生与预防医学、卫生管理等相关专业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党委办公室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党务管理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马克思主义理论及思想政治教育、公共管理、中文、新闻学等相关专业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全球公卫中心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公共卫生援外项目管理岗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网安处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网络信息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安全管理岗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公共卫生管理、管理学等相关专业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应急中心</w:t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监测和突发事件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应急处置岗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公共卫生专业、流行病与卫生统计等相关专业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传染病处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传染病防控岗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具有北京市常住户口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免疫中心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免疫策略研究及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预防接种服务岗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预防医学、公共卫生等相关专业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北京市常住户口1人</w:t>
            </w:r>
          </w:p>
        </w:tc>
      </w:tr>
      <w:tr w:rsidR="00C43D88" w:rsidRPr="00C43D88" w:rsidTr="00C43D88">
        <w:trPr>
          <w:trHeight w:val="964"/>
          <w:jc w:val="center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36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结控中心</w:t>
            </w:r>
          </w:p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统计监测岗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公共卫生与预防医学等相关专业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硕士及以上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88" w:rsidRPr="00C43D88" w:rsidRDefault="00C43D88" w:rsidP="00C43D88">
            <w:pPr>
              <w:widowControl/>
              <w:wordWrap w:val="0"/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D88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C43D88" w:rsidRPr="00C43D88" w:rsidRDefault="00C43D88" w:rsidP="00C43D88">
      <w:pPr>
        <w:widowControl/>
        <w:wordWrap w:val="0"/>
        <w:spacing w:line="50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地</w:t>
      </w:r>
      <w:r w:rsidRPr="00C43D88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 </w:t>
      </w:r>
      <w:r w:rsidRPr="00C43D88">
        <w:rPr>
          <w:rFonts w:ascii="仿宋" w:eastAsia="仿宋" w:hAnsi="仿宋" w:cs="仿宋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址：北京市昌平区昌百路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155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号</w:t>
      </w:r>
    </w:p>
    <w:p w:rsidR="00C43D88" w:rsidRPr="00C43D88" w:rsidRDefault="00C43D88" w:rsidP="00C43D88">
      <w:pPr>
        <w:widowControl/>
        <w:wordWrap w:val="0"/>
        <w:spacing w:line="500" w:lineRule="atLeast"/>
        <w:ind w:firstLineChars="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  <w:lang/>
        </w:rPr>
        <w:t>联系电话：</w:t>
      </w:r>
      <w:r w:rsidRPr="00C43D88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010-58900362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D88"/>
    <w:rsid w:val="00731354"/>
    <w:rsid w:val="007A0D36"/>
    <w:rsid w:val="007C7F1D"/>
    <w:rsid w:val="009760DE"/>
    <w:rsid w:val="00C4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2330">
                      <w:marLeft w:val="444"/>
                      <w:marRight w:val="4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DCDCDC"/>
                            <w:right w:val="none" w:sz="0" w:space="0" w:color="auto"/>
                          </w:divBdr>
                          <w:divsChild>
                            <w:div w:id="211944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2020-01-08T07:32:00Z</dcterms:created>
  <dcterms:modified xsi:type="dcterms:W3CDTF">2020-01-08T07:32:00Z</dcterms:modified>
</cp:coreProperties>
</file>