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C5" w:rsidRPr="0021215E" w:rsidRDefault="00682B48" w:rsidP="004C61A0">
      <w:pPr>
        <w:spacing w:beforeLines="50" w:before="156" w:afterLines="100" w:after="312"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1215E">
        <w:rPr>
          <w:rFonts w:ascii="黑体" w:eastAsia="黑体" w:hAnsi="黑体" w:hint="eastAsia"/>
          <w:b/>
          <w:sz w:val="32"/>
          <w:szCs w:val="32"/>
        </w:rPr>
        <w:t>宁波</w:t>
      </w:r>
      <w:r w:rsidR="002F4366">
        <w:rPr>
          <w:rFonts w:ascii="黑体" w:eastAsia="黑体" w:hAnsi="黑体" w:hint="eastAsia"/>
          <w:b/>
          <w:sz w:val="32"/>
          <w:szCs w:val="32"/>
        </w:rPr>
        <w:t>财经</w:t>
      </w:r>
      <w:r w:rsidRPr="0021215E">
        <w:rPr>
          <w:rFonts w:ascii="黑体" w:eastAsia="黑体" w:hAnsi="黑体" w:hint="eastAsia"/>
          <w:b/>
          <w:sz w:val="32"/>
          <w:szCs w:val="32"/>
        </w:rPr>
        <w:t>学院</w:t>
      </w:r>
      <w:r w:rsidR="000027C5" w:rsidRPr="0021215E">
        <w:rPr>
          <w:rFonts w:ascii="黑体" w:eastAsia="黑体" w:hAnsi="黑体" w:hint="eastAsia"/>
          <w:b/>
          <w:sz w:val="32"/>
          <w:szCs w:val="32"/>
        </w:rPr>
        <w:t>高层次人才引进类型、要求和待遇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</w:t>
      </w:r>
      <w:r w:rsidR="00B73AF0" w:rsidRPr="00266538">
        <w:rPr>
          <w:rFonts w:ascii="黑体" w:eastAsia="黑体" w:hAnsi="黑体" w:hint="eastAsia"/>
          <w:sz w:val="28"/>
          <w:szCs w:val="28"/>
        </w:rPr>
        <w:t>学术领军人才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A</w:t>
      </w:r>
      <w:r w:rsidR="002F436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中国科学院院士；中国工程院院士；国家“万人计划”杰出人才；国家“万人计划”领军人才；国家自然科学基金创新群体带头人；国家“千人计划”入选者（创新人才长期、</w:t>
      </w:r>
      <w:proofErr w:type="gramStart"/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外专千</w:t>
      </w:r>
      <w:proofErr w:type="gramEnd"/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人项目）；“长江学者”特聘教授/讲座教授；国家自然科学基金杰出青年科学基金获得者；国家级教学名师；国务院学位委员会学科评议组成员；浙江省特级专家；浙江省“万人计划”杰出人才；国家自然科学奖获得者（二等奖及以上排名第一）；国家技术发明奖获得者（一等奖及以上排名第一）；国家科学技术进步奖获得者（一等奖及以上排名第一）；海外著名大学担任杰出教授或讲席教授以</w:t>
      </w:r>
      <w:r w:rsidR="00FB2B17">
        <w:rPr>
          <w:rFonts w:ascii="宋体" w:hAnsi="宋体" w:cs="宋体" w:hint="eastAsia"/>
          <w:color w:val="000000"/>
          <w:kern w:val="0"/>
          <w:sz w:val="28"/>
          <w:szCs w:val="28"/>
        </w:rPr>
        <w:t>及海内外具有与此相当学术地位和成就的专家学者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73AF0" w:rsidRDefault="00DC74B6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A</w:t>
      </w:r>
      <w:r w:rsidR="002F436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="00B73AF0"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="00B73AF0"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国家“青年千人计划”入选者；国家“万人计划”青年拔尖人才；“长江学者”青年学者；国家自然科学基金优秀青年科学基金获得者；中国科学院“百人计划”入选者；浙江省“千人计划”入选者（创新人才长期项目）；浙江省“万人计划”领军人才（创业千人除外）；省级教学名师；浙江省“钱江学者”特聘教授；国家自然科学奖获得者（二等奖排名第二）；国家技术发明奖获得者（一等奖排名第二，二等奖排名第一）；国家科学技术进步奖获得者（一等奖排名第二，二等奖排名第一）；国家级教学成果奖二等奖及以上获得者（排名第一）；教育部高等学校科学研究优秀成果奖（人文社会科学）二等奖及以上获得者（排名第一）以及海内外具有与此相当学术地位和成就的专家学者。</w:t>
      </w:r>
    </w:p>
    <w:p w:rsidR="00DC74B6" w:rsidRPr="00DC74B6" w:rsidRDefault="00DC74B6" w:rsidP="00DC74B6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学术领军人才不受学历、专业技术职务、资历等条件限制。</w:t>
      </w:r>
    </w:p>
    <w:p w:rsidR="00B73AF0" w:rsidRPr="00266538" w:rsidRDefault="00DC74B6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="00264857">
        <w:rPr>
          <w:rFonts w:ascii="黑体" w:eastAsia="黑体" w:hAnsi="黑体" w:hint="eastAsia"/>
          <w:sz w:val="28"/>
          <w:szCs w:val="28"/>
        </w:rPr>
        <w:t>.</w:t>
      </w:r>
      <w:r w:rsidR="00B73AF0" w:rsidRPr="00266538">
        <w:rPr>
          <w:rFonts w:ascii="黑体" w:eastAsia="黑体" w:hAnsi="黑体" w:hint="eastAsia"/>
          <w:sz w:val="28"/>
          <w:szCs w:val="28"/>
        </w:rPr>
        <w:t>学</w:t>
      </w:r>
      <w:r>
        <w:rPr>
          <w:rFonts w:ascii="黑体" w:eastAsia="黑体" w:hAnsi="黑体" w:hint="eastAsia"/>
          <w:sz w:val="28"/>
          <w:szCs w:val="28"/>
        </w:rPr>
        <w:t>术</w:t>
      </w:r>
      <w:r w:rsidR="00B73AF0" w:rsidRPr="00266538">
        <w:rPr>
          <w:rFonts w:ascii="黑体" w:eastAsia="黑体" w:hAnsi="黑体" w:hint="eastAsia"/>
          <w:sz w:val="28"/>
          <w:szCs w:val="28"/>
        </w:rPr>
        <w:t>带头人</w:t>
      </w: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B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B73AF0" w:rsidRPr="000A2F52" w:rsidRDefault="00DC74B6" w:rsidP="00DC74B6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年龄不超过50周岁，具有正高级专业技术职务</w:t>
      </w:r>
      <w:r w:rsidR="00B73AF0"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具有博士学位或硕士生导师资格（至少指导过一届硕士研究生）；具有较强的团结协作精神和学术组织管理能力，能统领学术队伍开展高层次的学科建设工作和学术活动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近5年内，主持过国家级教科研项目1项；或省部级教学科研成果二等奖1项；或获得单项80万元或年度累计120万元以上的横向项目；或成果转让经费累计100万以上。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（4）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近5年内，在本领域A类期刊发表学术论文2篇或B类期刊发表学术论文4篇</w:t>
      </w:r>
      <w:r w:rsidR="00DC74B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73AF0" w:rsidRPr="00266538" w:rsidRDefault="00CD71BC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 w:rsidR="00264857">
        <w:rPr>
          <w:rFonts w:ascii="黑体" w:eastAsia="黑体" w:hAnsi="黑体" w:hint="eastAsia"/>
          <w:sz w:val="28"/>
          <w:szCs w:val="28"/>
        </w:rPr>
        <w:t>.</w:t>
      </w:r>
      <w:r w:rsidRPr="00CD71BC">
        <w:rPr>
          <w:rFonts w:hint="eastAsia"/>
        </w:rPr>
        <w:t xml:space="preserve"> </w:t>
      </w:r>
      <w:r w:rsidRPr="00CD71BC">
        <w:rPr>
          <w:rFonts w:ascii="黑体" w:eastAsia="黑体" w:hAnsi="黑体" w:hint="eastAsia"/>
          <w:sz w:val="28"/>
          <w:szCs w:val="28"/>
        </w:rPr>
        <w:t>学术骨干</w:t>
      </w:r>
      <w:r>
        <w:rPr>
          <w:rFonts w:ascii="黑体" w:eastAsia="黑体" w:hAnsi="黑体" w:hint="eastAsia"/>
          <w:sz w:val="28"/>
          <w:szCs w:val="28"/>
        </w:rPr>
        <w:t>（C1</w:t>
      </w:r>
      <w:r w:rsidR="003B1F4B">
        <w:rPr>
          <w:rFonts w:ascii="黑体" w:eastAsia="黑体" w:hAnsi="黑体" w:hint="eastAsia"/>
          <w:sz w:val="28"/>
          <w:szCs w:val="28"/>
        </w:rPr>
        <w:t>类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年龄不超过45周岁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有博士学位，且具有副高级专业技术职务或3年以上中级专业技术职务；或具有博士后经历。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近5年内，主持省部级重点项目1项；或省部级一般项目2项；或获得省部级教研科研成果三等奖及以上1项。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近5年内，在本领域A类期刊发表学术论文1篇或B类期刊发表学术论文2篇。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（4）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若应聘</w:t>
      </w:r>
      <w:proofErr w:type="gramStart"/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者学术</w:t>
      </w:r>
      <w:proofErr w:type="gramEnd"/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业绩突出，有3篇及以上A类期刊发表的，不受上述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条款限制，可申请学术骨干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（C1）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职位。</w:t>
      </w:r>
    </w:p>
    <w:p w:rsidR="00CD71BC" w:rsidRPr="00266538" w:rsidRDefault="003B1F4B" w:rsidP="00CD71BC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CD71BC">
        <w:rPr>
          <w:rFonts w:ascii="黑体" w:eastAsia="黑体" w:hAnsi="黑体" w:hint="eastAsia"/>
          <w:sz w:val="28"/>
          <w:szCs w:val="28"/>
        </w:rPr>
        <w:t>.</w:t>
      </w:r>
      <w:r w:rsidR="00CD71BC" w:rsidRPr="00CD71BC">
        <w:rPr>
          <w:rFonts w:hint="eastAsia"/>
        </w:rPr>
        <w:t xml:space="preserve"> </w:t>
      </w:r>
      <w:r w:rsidR="00CD71BC" w:rsidRPr="00CD71BC">
        <w:rPr>
          <w:rFonts w:ascii="黑体" w:eastAsia="黑体" w:hAnsi="黑体" w:hint="eastAsia"/>
          <w:sz w:val="28"/>
          <w:szCs w:val="28"/>
        </w:rPr>
        <w:t>学术骨干</w:t>
      </w:r>
      <w:r w:rsidR="00CD71BC">
        <w:rPr>
          <w:rFonts w:ascii="黑体" w:eastAsia="黑体" w:hAnsi="黑体" w:hint="eastAsia"/>
          <w:sz w:val="28"/>
          <w:szCs w:val="28"/>
        </w:rPr>
        <w:t>（C2</w:t>
      </w:r>
      <w:r>
        <w:rPr>
          <w:rFonts w:ascii="黑体" w:eastAsia="黑体" w:hAnsi="黑体" w:hint="eastAsia"/>
          <w:sz w:val="28"/>
          <w:szCs w:val="28"/>
        </w:rPr>
        <w:t>类</w:t>
      </w:r>
      <w:r w:rsidR="00CD71BC">
        <w:rPr>
          <w:rFonts w:ascii="黑体" w:eastAsia="黑体" w:hAnsi="黑体" w:hint="eastAsia"/>
          <w:sz w:val="28"/>
          <w:szCs w:val="28"/>
        </w:rPr>
        <w:t>）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（1）年龄不超过45周岁，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且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具有博士学位。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（2）具有丰富的行业企业实践经验或社会资源和高级专业技术职务；或担任政府部门正处级及以上或大中型企业副总及以上职务3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年及以上。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（3） 近5年内，在本领域在本领域B类期刊发表论文1篇或C类期刊发表学术论文2篇；或获得省部级及以上领导批示或部门采纳决策建议稿1项</w:t>
      </w:r>
    </w:p>
    <w:p w:rsid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（4）近5年内，获得国家发明专利1项；或参与市级及以上创新团队或</w:t>
      </w:r>
      <w:proofErr w:type="gramStart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大型项目(排名前1)，且经证实已取得较好的经济或社会效益；或获得横向项目单项经费40万元或年度累计80万元以上；或成果转让经费累计60万以上。</w:t>
      </w:r>
    </w:p>
    <w:p w:rsidR="00B73AF0" w:rsidRDefault="003B1F4B" w:rsidP="003B1F4B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</w:t>
      </w:r>
      <w:r w:rsidR="00264857"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优秀</w:t>
      </w:r>
      <w:r w:rsidR="00B73AF0" w:rsidRPr="00266538">
        <w:rPr>
          <w:rFonts w:ascii="黑体" w:eastAsia="黑体" w:hAnsi="黑体" w:hint="eastAsia"/>
          <w:sz w:val="28"/>
          <w:szCs w:val="28"/>
        </w:rPr>
        <w:t>博士</w:t>
      </w:r>
      <w:r>
        <w:rPr>
          <w:rFonts w:ascii="黑体" w:eastAsia="黑体" w:hAnsi="黑体" w:hint="eastAsia"/>
          <w:sz w:val="28"/>
          <w:szCs w:val="28"/>
        </w:rPr>
        <w:t>（D类）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年龄不超过35周岁，且具有博士学位。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近4年内，在本领域B类期刊发表论文1篇或C类期刊学术论文2篇（若与博士毕业论文相关，1篇可为导师</w:t>
      </w:r>
      <w:proofErr w:type="gramStart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作本人二作）。</w:t>
      </w:r>
    </w:p>
    <w:p w:rsidR="003B1F4B" w:rsidRDefault="003B1F4B" w:rsidP="003B1F4B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6.</w:t>
      </w:r>
      <w:r w:rsidRPr="003B1F4B">
        <w:rPr>
          <w:rFonts w:hint="eastAsia"/>
        </w:rPr>
        <w:t xml:space="preserve"> </w:t>
      </w:r>
      <w:r w:rsidRPr="003B1F4B">
        <w:rPr>
          <w:rFonts w:ascii="黑体" w:eastAsia="黑体" w:hAnsi="黑体" w:hint="eastAsia"/>
          <w:sz w:val="28"/>
          <w:szCs w:val="28"/>
        </w:rPr>
        <w:t>紧缺人才</w:t>
      </w:r>
      <w:r>
        <w:rPr>
          <w:rFonts w:ascii="黑体" w:eastAsia="黑体" w:hAnsi="黑体" w:hint="eastAsia"/>
          <w:sz w:val="28"/>
          <w:szCs w:val="28"/>
        </w:rPr>
        <w:t>（E类）</w:t>
      </w:r>
    </w:p>
    <w:p w:rsidR="003B1F4B" w:rsidRPr="003B1F4B" w:rsidRDefault="008F178E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年龄一般不超过40周岁。</w:t>
      </w:r>
    </w:p>
    <w:p w:rsidR="003B1F4B" w:rsidRPr="003B1F4B" w:rsidRDefault="008F178E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具有博士学位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或副高及以上专业技术职务;或符合特定学科专业范围，具有行业企业5年及以上中高级技术或管理岗位工作经历和突出的实践应用能力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3B1F4B" w:rsidRDefault="008F178E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具有较好的教学与科研潜力，且所从教专业或研究领域，符合学校紧缺人才目录或特殊学科、专业范围。</w:t>
      </w:r>
    </w:p>
    <w:p w:rsidR="00F37A23" w:rsidRPr="00F37A23" w:rsidRDefault="00F37A23" w:rsidP="00F37A23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F37A23">
        <w:rPr>
          <w:rFonts w:ascii="宋体" w:hAnsi="宋体" w:cs="宋体" w:hint="eastAsia"/>
          <w:color w:val="000000"/>
          <w:kern w:val="0"/>
          <w:sz w:val="28"/>
          <w:szCs w:val="28"/>
        </w:rPr>
        <w:t>注：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以上</w:t>
      </w:r>
      <w:r w:rsidRPr="00F37A23">
        <w:rPr>
          <w:rFonts w:ascii="宋体" w:hAnsi="宋体" w:cs="宋体" w:hint="eastAsia"/>
          <w:color w:val="000000"/>
          <w:kern w:val="0"/>
          <w:sz w:val="28"/>
          <w:szCs w:val="28"/>
        </w:rPr>
        <w:t>A类、B类、C类学术期刊分类以及相应的教研、科研项目以及奖项级别，按照学校颁布的相应标准执行。</w:t>
      </w:r>
    </w:p>
    <w:p w:rsidR="00F37A23" w:rsidRPr="00F37A23" w:rsidRDefault="00F37A23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F178E" w:rsidRPr="006E2AAC" w:rsidRDefault="006E2AAC" w:rsidP="006E2AAC">
      <w:pPr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 xml:space="preserve">  </w:t>
      </w:r>
      <w:r w:rsidR="008F178E" w:rsidRPr="006E2AAC">
        <w:rPr>
          <w:rFonts w:ascii="仿宋_GB2312" w:eastAsia="仿宋_GB2312" w:hAnsi="宋体" w:hint="eastAsia"/>
          <w:b/>
          <w:sz w:val="32"/>
          <w:szCs w:val="32"/>
        </w:rPr>
        <w:t>各</w:t>
      </w:r>
      <w:r w:rsidR="002D30E3">
        <w:rPr>
          <w:rFonts w:ascii="仿宋_GB2312" w:eastAsia="仿宋_GB2312" w:hAnsi="宋体" w:hint="eastAsia"/>
          <w:b/>
          <w:sz w:val="32"/>
          <w:szCs w:val="32"/>
        </w:rPr>
        <w:t>类型</w:t>
      </w:r>
      <w:r w:rsidR="008F178E" w:rsidRPr="006E2AAC">
        <w:rPr>
          <w:rFonts w:ascii="仿宋_GB2312" w:eastAsia="仿宋_GB2312" w:hAnsi="宋体" w:hint="eastAsia"/>
          <w:b/>
          <w:sz w:val="32"/>
          <w:szCs w:val="32"/>
        </w:rPr>
        <w:t>人才待遇</w:t>
      </w:r>
      <w:r>
        <w:rPr>
          <w:rFonts w:ascii="仿宋_GB2312" w:eastAsia="仿宋_GB2312" w:hAnsi="宋体" w:hint="eastAsia"/>
          <w:b/>
          <w:sz w:val="32"/>
          <w:szCs w:val="32"/>
        </w:rPr>
        <w:t>见下表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="008F178E" w:rsidRPr="006E2AAC">
        <w:rPr>
          <w:rFonts w:asciiTheme="minorEastAsia" w:hAnsiTheme="minorEastAsia" w:cs="Times New Roman" w:hint="eastAsia"/>
          <w:kern w:val="0"/>
          <w:sz w:val="24"/>
          <w:szCs w:val="24"/>
        </w:rPr>
        <w:t>单位：万元</w:t>
      </w:r>
    </w:p>
    <w:tbl>
      <w:tblPr>
        <w:tblStyle w:val="ab"/>
        <w:tblW w:w="0" w:type="auto"/>
        <w:tblInd w:w="481" w:type="dxa"/>
        <w:tblLook w:val="04A0" w:firstRow="1" w:lastRow="0" w:firstColumn="1" w:lastColumn="0" w:noHBand="0" w:noVBand="1"/>
      </w:tblPr>
      <w:tblGrid>
        <w:gridCol w:w="709"/>
        <w:gridCol w:w="1186"/>
        <w:gridCol w:w="1276"/>
        <w:gridCol w:w="1578"/>
        <w:gridCol w:w="779"/>
        <w:gridCol w:w="2268"/>
      </w:tblGrid>
      <w:tr w:rsidR="008F178E" w:rsidRPr="008F178E" w:rsidTr="00CA6F0A">
        <w:trPr>
          <w:trHeight w:val="591"/>
        </w:trPr>
        <w:tc>
          <w:tcPr>
            <w:tcW w:w="709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人才</w:t>
            </w:r>
          </w:p>
          <w:p w:rsidR="008F178E" w:rsidRPr="008F178E" w:rsidRDefault="002D30E3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类型</w:t>
            </w:r>
            <w:bookmarkStart w:id="0" w:name="_GoBack"/>
            <w:bookmarkEnd w:id="0"/>
          </w:p>
        </w:tc>
        <w:tc>
          <w:tcPr>
            <w:tcW w:w="1186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学校人才安家补助</w:t>
            </w:r>
          </w:p>
        </w:tc>
        <w:tc>
          <w:tcPr>
            <w:tcW w:w="1276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市人才安家补助</w:t>
            </w:r>
          </w:p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及购房补贴</w:t>
            </w:r>
          </w:p>
        </w:tc>
        <w:tc>
          <w:tcPr>
            <w:tcW w:w="2357" w:type="dxa"/>
            <w:gridSpan w:val="2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薪资待遇</w:t>
            </w:r>
          </w:p>
        </w:tc>
        <w:tc>
          <w:tcPr>
            <w:tcW w:w="2268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科研启动费</w:t>
            </w:r>
          </w:p>
        </w:tc>
      </w:tr>
      <w:tr w:rsidR="008F178E" w:rsidRPr="008F178E" w:rsidTr="008F178E">
        <w:trPr>
          <w:trHeight w:val="309"/>
        </w:trPr>
        <w:tc>
          <w:tcPr>
            <w:tcW w:w="709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岗位薪酬</w:t>
            </w:r>
          </w:p>
        </w:tc>
        <w:tc>
          <w:tcPr>
            <w:tcW w:w="77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年薪</w:t>
            </w:r>
          </w:p>
        </w:tc>
        <w:tc>
          <w:tcPr>
            <w:tcW w:w="2268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A1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协商</w:t>
            </w:r>
          </w:p>
        </w:tc>
        <w:tc>
          <w:tcPr>
            <w:tcW w:w="1276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学校协助申请宁波市各类人才相应的安家补助与购房补贴</w:t>
            </w:r>
          </w:p>
        </w:tc>
        <w:tc>
          <w:tcPr>
            <w:tcW w:w="1578" w:type="dxa"/>
            <w:vMerge w:val="restart"/>
            <w:vAlign w:val="center"/>
          </w:tcPr>
          <w:p w:rsidR="008F178E" w:rsidRPr="008F178E" w:rsidRDefault="008F178E" w:rsidP="008F178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直聘正高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A6F0A"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面议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面议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A2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≥200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8F178E" w:rsidRPr="008F178E" w:rsidRDefault="00CA6F0A" w:rsidP="00CA6F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8F178E"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≥60（人文社科）</w:t>
            </w:r>
          </w:p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≥100（自然科学）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8F178E" w:rsidRPr="008F178E" w:rsidRDefault="00CA6F0A" w:rsidP="00F37A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 w:rsidR="00F37A23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≥30（人文社科）</w:t>
            </w:r>
          </w:p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≥50（自然科学）</w:t>
            </w:r>
          </w:p>
        </w:tc>
      </w:tr>
      <w:tr w:rsidR="00CD24ED" w:rsidRPr="008F178E" w:rsidTr="008F178E">
        <w:tc>
          <w:tcPr>
            <w:tcW w:w="709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C1</w:t>
            </w:r>
          </w:p>
        </w:tc>
        <w:tc>
          <w:tcPr>
            <w:tcW w:w="1186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CD24ED" w:rsidRPr="008F178E" w:rsidRDefault="00CD24ED" w:rsidP="008F178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直聘副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高，</w:t>
            </w:r>
            <w:r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Merge w:val="restart"/>
            <w:vAlign w:val="center"/>
          </w:tcPr>
          <w:p w:rsidR="00CD24ED" w:rsidRPr="008F178E" w:rsidRDefault="00CD24ED" w:rsidP="00CD24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≥10（人文社科）</w:t>
            </w:r>
          </w:p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≥20（自然科学）</w:t>
            </w:r>
          </w:p>
        </w:tc>
      </w:tr>
      <w:tr w:rsidR="00CD24ED" w:rsidRPr="008F178E" w:rsidTr="008F178E">
        <w:tc>
          <w:tcPr>
            <w:tcW w:w="709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C2</w:t>
            </w:r>
          </w:p>
        </w:tc>
        <w:tc>
          <w:tcPr>
            <w:tcW w:w="1186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CD24ED" w:rsidRPr="008F178E" w:rsidRDefault="00CD24ED" w:rsidP="00CD24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F178E" w:rsidRPr="008F178E" w:rsidRDefault="00CA6F0A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Align w:val="center"/>
          </w:tcPr>
          <w:p w:rsidR="008F178E" w:rsidRPr="008F178E" w:rsidRDefault="00CA6F0A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F178E" w:rsidRPr="008F178E" w:rsidRDefault="00DB1027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符合条件</w:t>
            </w:r>
            <w:r w:rsidR="00CA6F0A"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Align w:val="center"/>
          </w:tcPr>
          <w:p w:rsidR="008F178E" w:rsidRPr="008F178E" w:rsidRDefault="00CA6F0A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</w:tbl>
    <w:p w:rsidR="007B716B" w:rsidRPr="00992280" w:rsidRDefault="007B716B" w:rsidP="00992280">
      <w:pPr>
        <w:pStyle w:val="a9"/>
        <w:spacing w:line="420" w:lineRule="atLeast"/>
        <w:textAlignment w:val="top"/>
        <w:rPr>
          <w:rFonts w:ascii="仿宋" w:eastAsia="仿宋" w:hAnsi="仿宋"/>
          <w:szCs w:val="21"/>
        </w:rPr>
      </w:pPr>
    </w:p>
    <w:sectPr w:rsidR="007B716B" w:rsidRPr="00992280" w:rsidSect="009155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D" w:rsidRDefault="008303DD" w:rsidP="000027C5">
      <w:r>
        <w:separator/>
      </w:r>
    </w:p>
  </w:endnote>
  <w:endnote w:type="continuationSeparator" w:id="0">
    <w:p w:rsidR="008303DD" w:rsidRDefault="008303DD" w:rsidP="0000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095374"/>
      <w:docPartObj>
        <w:docPartGallery w:val="Page Numbers (Bottom of Page)"/>
        <w:docPartUnique/>
      </w:docPartObj>
    </w:sdtPr>
    <w:sdtEndPr/>
    <w:sdtContent>
      <w:p w:rsidR="000027C5" w:rsidRDefault="00F27E0E">
        <w:pPr>
          <w:pStyle w:val="a4"/>
          <w:jc w:val="center"/>
        </w:pPr>
        <w:r>
          <w:fldChar w:fldCharType="begin"/>
        </w:r>
        <w:r w:rsidR="000027C5">
          <w:instrText>PAGE   \* MERGEFORMAT</w:instrText>
        </w:r>
        <w:r>
          <w:fldChar w:fldCharType="separate"/>
        </w:r>
        <w:r w:rsidR="002D30E3" w:rsidRPr="002D30E3">
          <w:rPr>
            <w:noProof/>
            <w:lang w:val="zh-CN"/>
          </w:rPr>
          <w:t>1</w:t>
        </w:r>
        <w:r>
          <w:fldChar w:fldCharType="end"/>
        </w:r>
      </w:p>
    </w:sdtContent>
  </w:sdt>
  <w:p w:rsidR="000027C5" w:rsidRDefault="000027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D" w:rsidRDefault="008303DD" w:rsidP="000027C5">
      <w:r>
        <w:separator/>
      </w:r>
    </w:p>
  </w:footnote>
  <w:footnote w:type="continuationSeparator" w:id="0">
    <w:p w:rsidR="008303DD" w:rsidRDefault="008303DD" w:rsidP="0000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9E2"/>
    <w:multiLevelType w:val="hybridMultilevel"/>
    <w:tmpl w:val="882C768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BF22170"/>
    <w:multiLevelType w:val="hybridMultilevel"/>
    <w:tmpl w:val="F4B0A91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0384DA5"/>
    <w:multiLevelType w:val="hybridMultilevel"/>
    <w:tmpl w:val="DD164C8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C"/>
    <w:rsid w:val="000027C5"/>
    <w:rsid w:val="000523F6"/>
    <w:rsid w:val="000A01F5"/>
    <w:rsid w:val="000B16B3"/>
    <w:rsid w:val="00131849"/>
    <w:rsid w:val="001D4D9A"/>
    <w:rsid w:val="0021215E"/>
    <w:rsid w:val="00224257"/>
    <w:rsid w:val="00260591"/>
    <w:rsid w:val="00264857"/>
    <w:rsid w:val="0026522E"/>
    <w:rsid w:val="00277344"/>
    <w:rsid w:val="002D30E3"/>
    <w:rsid w:val="002F4366"/>
    <w:rsid w:val="0034324A"/>
    <w:rsid w:val="00374C6D"/>
    <w:rsid w:val="003B1F4B"/>
    <w:rsid w:val="003B79A5"/>
    <w:rsid w:val="00484A1F"/>
    <w:rsid w:val="004C61A0"/>
    <w:rsid w:val="004D567D"/>
    <w:rsid w:val="004E1F5E"/>
    <w:rsid w:val="0051615D"/>
    <w:rsid w:val="00535E3D"/>
    <w:rsid w:val="00540324"/>
    <w:rsid w:val="005637A9"/>
    <w:rsid w:val="005A1DF5"/>
    <w:rsid w:val="005E7011"/>
    <w:rsid w:val="005F283D"/>
    <w:rsid w:val="00633A64"/>
    <w:rsid w:val="00636F4E"/>
    <w:rsid w:val="00681BCF"/>
    <w:rsid w:val="00682B48"/>
    <w:rsid w:val="00692490"/>
    <w:rsid w:val="006B0CB5"/>
    <w:rsid w:val="006E2AAC"/>
    <w:rsid w:val="00744950"/>
    <w:rsid w:val="00791885"/>
    <w:rsid w:val="007A4E19"/>
    <w:rsid w:val="007B716B"/>
    <w:rsid w:val="008262A2"/>
    <w:rsid w:val="008303DD"/>
    <w:rsid w:val="008522C3"/>
    <w:rsid w:val="008701AC"/>
    <w:rsid w:val="008A32F7"/>
    <w:rsid w:val="008A6EB4"/>
    <w:rsid w:val="008F178E"/>
    <w:rsid w:val="0091553C"/>
    <w:rsid w:val="009421C3"/>
    <w:rsid w:val="00992280"/>
    <w:rsid w:val="009A2D6C"/>
    <w:rsid w:val="009A6EE5"/>
    <w:rsid w:val="009F45EF"/>
    <w:rsid w:val="00A22858"/>
    <w:rsid w:val="00A277C2"/>
    <w:rsid w:val="00A4253E"/>
    <w:rsid w:val="00A944BC"/>
    <w:rsid w:val="00B159FF"/>
    <w:rsid w:val="00B23FBC"/>
    <w:rsid w:val="00B73AF0"/>
    <w:rsid w:val="00B80FDA"/>
    <w:rsid w:val="00B95D58"/>
    <w:rsid w:val="00BC25C1"/>
    <w:rsid w:val="00C23123"/>
    <w:rsid w:val="00C304A7"/>
    <w:rsid w:val="00C567B2"/>
    <w:rsid w:val="00C645F8"/>
    <w:rsid w:val="00CA6F0A"/>
    <w:rsid w:val="00CD24ED"/>
    <w:rsid w:val="00CD71BC"/>
    <w:rsid w:val="00D328BB"/>
    <w:rsid w:val="00D86536"/>
    <w:rsid w:val="00DB1027"/>
    <w:rsid w:val="00DB4D44"/>
    <w:rsid w:val="00DC74B6"/>
    <w:rsid w:val="00E236B9"/>
    <w:rsid w:val="00E312E1"/>
    <w:rsid w:val="00E56A29"/>
    <w:rsid w:val="00E622C3"/>
    <w:rsid w:val="00F27E0E"/>
    <w:rsid w:val="00F37A23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  <w:style w:type="table" w:styleId="ab">
    <w:name w:val="Table Grid"/>
    <w:basedOn w:val="a1"/>
    <w:uiPriority w:val="99"/>
    <w:unhideWhenUsed/>
    <w:rsid w:val="008F1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  <w:style w:type="table" w:styleId="ab">
    <w:name w:val="Table Grid"/>
    <w:basedOn w:val="a1"/>
    <w:uiPriority w:val="99"/>
    <w:unhideWhenUsed/>
    <w:rsid w:val="008F1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1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299</Words>
  <Characters>1706</Characters>
  <Application>Microsoft Office Word</Application>
  <DocSecurity>0</DocSecurity>
  <Lines>14</Lines>
  <Paragraphs>4</Paragraphs>
  <ScaleCrop>false</ScaleCrop>
  <Company>Sky123.Org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吴蓓</dc:creator>
  <cp:lastModifiedBy>微软用户</cp:lastModifiedBy>
  <cp:revision>4</cp:revision>
  <cp:lastPrinted>2019-02-28T00:21:00Z</cp:lastPrinted>
  <dcterms:created xsi:type="dcterms:W3CDTF">2020-03-23T05:31:00Z</dcterms:created>
  <dcterms:modified xsi:type="dcterms:W3CDTF">2020-03-23T06:00:00Z</dcterms:modified>
</cp:coreProperties>
</file>