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宋体" w:eastAsia="方正小标宋简体" w:cs="宋体"/>
          <w:bCs/>
          <w:sz w:val="44"/>
          <w:szCs w:val="44"/>
        </w:rPr>
      </w:pPr>
      <w:bookmarkStart w:id="0" w:name="_GoBack"/>
      <w:bookmarkEnd w:id="0"/>
      <w:r>
        <w:rPr>
          <w:rFonts w:hint="eastAsia" w:ascii="方正小标宋简体" w:hAnsi="宋体" w:eastAsia="方正小标宋简体" w:cs="宋体"/>
          <w:bCs/>
          <w:sz w:val="44"/>
          <w:szCs w:val="44"/>
          <w:lang w:val="en-US" w:eastAsia="zh-CN"/>
        </w:rPr>
        <w:t>南昌</w:t>
      </w:r>
      <w:r>
        <w:rPr>
          <w:rFonts w:hint="eastAsia" w:ascii="方正小标宋简体" w:hAnsi="宋体" w:eastAsia="方正小标宋简体" w:cs="宋体"/>
          <w:bCs/>
          <w:sz w:val="44"/>
          <w:szCs w:val="44"/>
        </w:rPr>
        <w:t>市政府办公厅（研究室）</w:t>
      </w:r>
      <w:r>
        <w:rPr>
          <w:rFonts w:ascii="方正小标宋简体" w:hAnsi="宋体" w:eastAsia="方正小标宋简体" w:cs="宋体"/>
          <w:bCs/>
          <w:sz w:val="44"/>
          <w:szCs w:val="44"/>
        </w:rPr>
        <w:t>2019</w:t>
      </w:r>
      <w:r>
        <w:rPr>
          <w:rFonts w:hint="eastAsia" w:ascii="方正小标宋简体" w:hAnsi="宋体" w:eastAsia="方正小标宋简体" w:cs="宋体"/>
          <w:bCs/>
          <w:sz w:val="44"/>
          <w:szCs w:val="44"/>
        </w:rPr>
        <w:t>年度公开遴选</w:t>
      </w:r>
    </w:p>
    <w:p>
      <w:pPr>
        <w:spacing w:line="600" w:lineRule="exact"/>
        <w:jc w:val="center"/>
        <w:rPr>
          <w:rFonts w:hint="eastAsia" w:ascii="方正小标宋简体" w:hAnsi="宋体" w:eastAsia="方正小标宋简体" w:cs="宋体"/>
          <w:bCs/>
          <w:sz w:val="44"/>
          <w:szCs w:val="44"/>
        </w:rPr>
      </w:pPr>
      <w:r>
        <w:rPr>
          <w:rFonts w:hint="eastAsia" w:ascii="方正小标宋简体" w:hAnsi="宋体" w:eastAsia="方正小标宋简体" w:cs="宋体"/>
          <w:bCs/>
          <w:sz w:val="44"/>
          <w:szCs w:val="44"/>
        </w:rPr>
        <w:t>公务员（参照公务员法管理单位工作人员）</w:t>
      </w:r>
    </w:p>
    <w:p>
      <w:pPr>
        <w:spacing w:line="600" w:lineRule="exact"/>
        <w:jc w:val="center"/>
        <w:rPr>
          <w:rFonts w:ascii="方正小标宋简体" w:eastAsia="方正小标宋简体" w:cs="宋体"/>
          <w:bCs/>
          <w:sz w:val="44"/>
          <w:szCs w:val="44"/>
        </w:rPr>
      </w:pPr>
      <w:r>
        <w:rPr>
          <w:rFonts w:hint="eastAsia" w:ascii="方正小标宋简体" w:hAnsi="宋体" w:eastAsia="方正小标宋简体" w:cs="宋体"/>
          <w:bCs/>
          <w:sz w:val="44"/>
          <w:szCs w:val="44"/>
        </w:rPr>
        <w:t>加试实施方案</w:t>
      </w:r>
    </w:p>
    <w:p>
      <w:pPr>
        <w:spacing w:line="600" w:lineRule="exact"/>
      </w:pPr>
    </w:p>
    <w:p>
      <w:pPr>
        <w:spacing w:line="60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根据《201</w:t>
      </w:r>
      <w:r>
        <w:rPr>
          <w:rFonts w:hint="eastAsia" w:ascii="仿宋_GB2312" w:eastAsia="仿宋_GB2312"/>
          <w:sz w:val="32"/>
          <w:szCs w:val="32"/>
          <w:lang w:val="en-US" w:eastAsia="zh-CN"/>
        </w:rPr>
        <w:t>9</w:t>
      </w:r>
      <w:r>
        <w:rPr>
          <w:rFonts w:hint="eastAsia" w:ascii="仿宋_GB2312" w:eastAsia="仿宋_GB2312"/>
          <w:sz w:val="32"/>
          <w:szCs w:val="32"/>
        </w:rPr>
        <w:t>年度</w:t>
      </w:r>
      <w:r>
        <w:rPr>
          <w:rFonts w:hint="eastAsia" w:ascii="仿宋_GB2312" w:eastAsia="仿宋_GB2312"/>
          <w:sz w:val="32"/>
          <w:szCs w:val="32"/>
          <w:lang w:val="en-US" w:eastAsia="zh-CN"/>
        </w:rPr>
        <w:t>南昌市市直单位公开遴选</w:t>
      </w:r>
      <w:r>
        <w:rPr>
          <w:rFonts w:hint="eastAsia" w:ascii="仿宋_GB2312" w:eastAsia="仿宋_GB2312"/>
          <w:sz w:val="32"/>
          <w:szCs w:val="32"/>
        </w:rPr>
        <w:t>公务员（参照公务员法管理单位工作人员）公告》</w:t>
      </w:r>
      <w:r>
        <w:rPr>
          <w:rFonts w:hint="eastAsia" w:ascii="仿宋_GB2312" w:eastAsia="仿宋_GB2312"/>
          <w:sz w:val="32"/>
          <w:szCs w:val="32"/>
          <w:lang w:val="en-US" w:eastAsia="zh-CN"/>
        </w:rPr>
        <w:t>精神</w:t>
      </w:r>
      <w:r>
        <w:rPr>
          <w:rFonts w:hint="eastAsia" w:ascii="仿宋_GB2312" w:eastAsia="仿宋_GB2312"/>
          <w:sz w:val="32"/>
          <w:szCs w:val="32"/>
        </w:rPr>
        <w:t>，</w:t>
      </w:r>
      <w:r>
        <w:rPr>
          <w:rFonts w:hint="eastAsia" w:ascii="仿宋_GB2312" w:hAnsi="仿宋_GB2312" w:eastAsia="仿宋_GB2312" w:cs="仿宋_GB2312"/>
          <w:sz w:val="32"/>
          <w:szCs w:val="32"/>
        </w:rPr>
        <w:t>为确保市政府办公厅（研究室）</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年度遴选公务员</w:t>
      </w:r>
      <w:r>
        <w:rPr>
          <w:rFonts w:hint="eastAsia" w:ascii="仿宋_GB2312" w:eastAsia="仿宋_GB2312"/>
          <w:sz w:val="32"/>
          <w:szCs w:val="32"/>
        </w:rPr>
        <w:t>（参照公务员法管理单位工作人员）</w:t>
      </w:r>
      <w:r>
        <w:rPr>
          <w:rFonts w:hint="eastAsia" w:ascii="仿宋_GB2312" w:hAnsi="仿宋_GB2312" w:eastAsia="仿宋_GB2312" w:cs="仿宋_GB2312"/>
          <w:sz w:val="32"/>
          <w:szCs w:val="32"/>
        </w:rPr>
        <w:t>加试工作的公开、公平、公正和规范有序，制定本实施方案。</w:t>
      </w:r>
    </w:p>
    <w:p>
      <w:pPr>
        <w:pStyle w:val="13"/>
        <w:spacing w:line="600" w:lineRule="exact"/>
        <w:ind w:firstLine="31680"/>
        <w:rPr>
          <w:rFonts w:ascii="黑体" w:hAnsi="黑体" w:eastAsia="黑体" w:cs="仿宋_GB2312"/>
          <w:bCs/>
          <w:sz w:val="32"/>
          <w:szCs w:val="32"/>
        </w:rPr>
      </w:pPr>
      <w:r>
        <w:rPr>
          <w:rFonts w:hint="eastAsia" w:ascii="黑体" w:hAnsi="黑体" w:eastAsia="黑体" w:cs="仿宋_GB2312"/>
          <w:bCs/>
          <w:sz w:val="32"/>
          <w:szCs w:val="32"/>
        </w:rPr>
        <w:t>一、加试对象</w:t>
      </w:r>
    </w:p>
    <w:p>
      <w:pPr>
        <w:pStyle w:val="13"/>
        <w:spacing w:line="600" w:lineRule="exact"/>
        <w:ind w:firstLine="31680"/>
        <w:rPr>
          <w:rFonts w:ascii="仿宋_GB2312" w:hAnsi="仿宋_GB2312" w:eastAsia="仿宋_GB2312" w:cs="仿宋_GB2312"/>
          <w:sz w:val="32"/>
          <w:szCs w:val="32"/>
        </w:rPr>
      </w:pPr>
      <w:r>
        <w:rPr>
          <w:rFonts w:hint="eastAsia" w:ascii="仿宋_GB2312" w:hAnsi="仿宋_GB2312" w:eastAsia="仿宋_GB2312" w:cs="仿宋_GB2312"/>
          <w:sz w:val="32"/>
          <w:szCs w:val="32"/>
        </w:rPr>
        <w:t>按公告核定比例入闱本单位面试环节人员。</w:t>
      </w:r>
    </w:p>
    <w:p>
      <w:pPr>
        <w:pStyle w:val="13"/>
        <w:spacing w:line="600" w:lineRule="exact"/>
        <w:ind w:firstLine="31680"/>
        <w:rPr>
          <w:rFonts w:ascii="黑体" w:hAnsi="黑体" w:eastAsia="黑体" w:cs="仿宋_GB2312"/>
          <w:bCs/>
          <w:sz w:val="32"/>
          <w:szCs w:val="32"/>
        </w:rPr>
      </w:pPr>
      <w:r>
        <w:rPr>
          <w:rFonts w:hint="eastAsia" w:ascii="黑体" w:hAnsi="黑体" w:eastAsia="黑体" w:cs="仿宋_GB2312"/>
          <w:bCs/>
          <w:sz w:val="32"/>
          <w:szCs w:val="32"/>
        </w:rPr>
        <w:t>二、加试时间和地点</w:t>
      </w:r>
    </w:p>
    <w:p>
      <w:pPr>
        <w:pStyle w:val="13"/>
        <w:spacing w:line="600" w:lineRule="exact"/>
        <w:ind w:left="640"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（一）时间：面试之前（具体时间待定）</w:t>
      </w:r>
    </w:p>
    <w:p>
      <w:pPr>
        <w:pStyle w:val="13"/>
        <w:tabs>
          <w:tab w:val="center" w:pos="4924"/>
        </w:tabs>
        <w:spacing w:line="600" w:lineRule="exact"/>
        <w:ind w:firstLine="31680"/>
        <w:rPr>
          <w:rFonts w:ascii="仿宋_GB2312" w:hAnsi="仿宋_GB2312" w:eastAsia="仿宋_GB2312" w:cs="仿宋_GB2312"/>
          <w:sz w:val="32"/>
          <w:szCs w:val="32"/>
        </w:rPr>
      </w:pPr>
      <w:r>
        <w:rPr>
          <w:rFonts w:hint="eastAsia" w:ascii="仿宋_GB2312" w:hAnsi="仿宋_GB2312" w:eastAsia="仿宋_GB2312" w:cs="仿宋_GB2312"/>
          <w:sz w:val="32"/>
          <w:szCs w:val="32"/>
        </w:rPr>
        <w:t>（二）地点：另行通知</w:t>
      </w:r>
      <w:r>
        <w:rPr>
          <w:rFonts w:ascii="仿宋_GB2312" w:hAnsi="仿宋_GB2312" w:eastAsia="仿宋_GB2312" w:cs="仿宋_GB2312"/>
          <w:sz w:val="32"/>
          <w:szCs w:val="32"/>
        </w:rPr>
        <w:tab/>
      </w:r>
    </w:p>
    <w:p>
      <w:pPr>
        <w:pStyle w:val="13"/>
        <w:spacing w:line="600" w:lineRule="exact"/>
        <w:ind w:firstLine="31680"/>
        <w:rPr>
          <w:rFonts w:ascii="黑体" w:hAnsi="黑体" w:eastAsia="黑体" w:cs="仿宋_GB2312"/>
          <w:bCs/>
          <w:sz w:val="32"/>
          <w:szCs w:val="32"/>
        </w:rPr>
      </w:pPr>
      <w:r>
        <w:rPr>
          <w:rFonts w:hint="eastAsia" w:ascii="黑体" w:hAnsi="黑体" w:eastAsia="黑体" w:cs="仿宋_GB2312"/>
          <w:bCs/>
          <w:sz w:val="32"/>
          <w:szCs w:val="32"/>
        </w:rPr>
        <w:t>三、加试形式</w:t>
      </w:r>
    </w:p>
    <w:p>
      <w:pPr>
        <w:pStyle w:val="13"/>
        <w:spacing w:line="600" w:lineRule="exact"/>
        <w:ind w:firstLine="31680"/>
        <w:rPr>
          <w:rFonts w:ascii="仿宋_GB2312" w:hAnsi="仿宋_GB2312" w:eastAsia="仿宋_GB2312" w:cs="仿宋_GB2312"/>
          <w:sz w:val="32"/>
          <w:szCs w:val="32"/>
        </w:rPr>
      </w:pPr>
      <w:r>
        <w:rPr>
          <w:rFonts w:hint="eastAsia" w:ascii="仿宋_GB2312" w:hAnsi="仿宋_GB2312" w:eastAsia="仿宋_GB2312" w:cs="仿宋_GB2312"/>
          <w:sz w:val="32"/>
          <w:szCs w:val="32"/>
        </w:rPr>
        <w:t>加试写作，重点测试考生的理论水平和写作能力。测试满分为</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分，测试时间</w:t>
      </w:r>
      <w:r>
        <w:rPr>
          <w:rFonts w:ascii="仿宋_GB2312" w:hAnsi="仿宋_GB2312" w:eastAsia="仿宋_GB2312" w:cs="仿宋_GB2312"/>
          <w:sz w:val="32"/>
          <w:szCs w:val="32"/>
        </w:rPr>
        <w:t>180</w:t>
      </w:r>
      <w:r>
        <w:rPr>
          <w:rFonts w:hint="eastAsia" w:ascii="仿宋_GB2312" w:hAnsi="仿宋_GB2312" w:eastAsia="仿宋_GB2312" w:cs="仿宋_GB2312"/>
          <w:sz w:val="32"/>
          <w:szCs w:val="32"/>
        </w:rPr>
        <w:t>分钟。</w:t>
      </w:r>
    </w:p>
    <w:p>
      <w:pPr>
        <w:pStyle w:val="13"/>
        <w:spacing w:line="600" w:lineRule="exact"/>
        <w:ind w:firstLine="31680"/>
        <w:rPr>
          <w:rFonts w:ascii="仿宋_GB2312" w:hAnsi="仿宋_GB2312" w:eastAsia="仿宋_GB2312" w:cs="仿宋_GB2312"/>
          <w:sz w:val="32"/>
          <w:szCs w:val="32"/>
        </w:rPr>
      </w:pPr>
      <w:r>
        <w:rPr>
          <w:rFonts w:hint="eastAsia" w:ascii="仿宋_GB2312" w:hAnsi="仿宋_GB2312" w:eastAsia="仿宋_GB2312" w:cs="仿宋_GB2312"/>
          <w:sz w:val="32"/>
          <w:szCs w:val="32"/>
        </w:rPr>
        <w:t>加试成绩</w:t>
      </w:r>
      <w:r>
        <w:rPr>
          <w:rFonts w:hint="eastAsia" w:ascii="仿宋_GB2312" w:hAnsi="仿宋_GB2312" w:eastAsia="仿宋_GB2312" w:cs="仿宋_GB2312"/>
          <w:sz w:val="32"/>
          <w:szCs w:val="32"/>
          <w:lang w:val="en-US" w:eastAsia="zh-CN"/>
        </w:rPr>
        <w:t>占</w:t>
      </w:r>
      <w:r>
        <w:rPr>
          <w:rFonts w:hint="eastAsia" w:ascii="仿宋_GB2312" w:hAnsi="仿宋_GB2312" w:eastAsia="仿宋_GB2312" w:cs="仿宋_GB2312"/>
          <w:sz w:val="32"/>
          <w:szCs w:val="32"/>
        </w:rPr>
        <w:t>面试成绩</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50%。</w:t>
      </w:r>
    </w:p>
    <w:p>
      <w:pPr>
        <w:pStyle w:val="13"/>
        <w:spacing w:line="600" w:lineRule="exact"/>
        <w:ind w:firstLine="31680"/>
        <w:rPr>
          <w:rFonts w:ascii="黑体" w:hAnsi="黑体" w:eastAsia="黑体" w:cs="仿宋_GB2312"/>
          <w:bCs/>
          <w:sz w:val="32"/>
          <w:szCs w:val="32"/>
        </w:rPr>
      </w:pPr>
      <w:r>
        <w:rPr>
          <w:rFonts w:hint="eastAsia" w:ascii="黑体" w:hAnsi="黑体" w:eastAsia="黑体" w:cs="仿宋_GB2312"/>
          <w:bCs/>
          <w:sz w:val="32"/>
          <w:szCs w:val="32"/>
        </w:rPr>
        <w:t>四、加试程序</w:t>
      </w:r>
    </w:p>
    <w:p>
      <w:pPr>
        <w:pStyle w:val="13"/>
        <w:spacing w:line="600" w:lineRule="exact"/>
        <w:ind w:firstLine="3168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考生按照市政府办公厅（研究室）通知要求，提前携带好相关证件、物品到指定点集中，未按时到达视为自动放弃。</w:t>
      </w:r>
    </w:p>
    <w:p>
      <w:pPr>
        <w:pStyle w:val="13"/>
        <w:spacing w:line="600" w:lineRule="exact"/>
        <w:ind w:firstLine="3168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加试按照本方案规定的形式进行。</w:t>
      </w:r>
    </w:p>
    <w:p>
      <w:pPr>
        <w:pStyle w:val="13"/>
        <w:spacing w:line="600" w:lineRule="exact"/>
        <w:ind w:firstLine="3168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加试结束后，加试成绩将与面试成绩一同公布，并按本方案的比例进行折算。</w:t>
      </w:r>
    </w:p>
    <w:p>
      <w:pPr>
        <w:pStyle w:val="13"/>
        <w:spacing w:line="600" w:lineRule="exact"/>
        <w:ind w:firstLine="31680"/>
        <w:rPr>
          <w:rFonts w:ascii="黑体" w:hAnsi="黑体" w:eastAsia="黑体" w:cs="仿宋_GB2312"/>
          <w:bCs/>
          <w:sz w:val="32"/>
          <w:szCs w:val="32"/>
        </w:rPr>
      </w:pPr>
      <w:r>
        <w:rPr>
          <w:rFonts w:hint="eastAsia" w:ascii="黑体" w:hAnsi="黑体" w:eastAsia="黑体" w:cs="仿宋_GB2312"/>
          <w:bCs/>
          <w:sz w:val="32"/>
          <w:szCs w:val="32"/>
        </w:rPr>
        <w:t>五、其他事项</w:t>
      </w:r>
    </w:p>
    <w:p>
      <w:pPr>
        <w:pStyle w:val="13"/>
        <w:spacing w:line="600" w:lineRule="exact"/>
        <w:ind w:firstLine="3168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加试工作在市级公务员主管部门的指导下，按照公开、公平、公正的原则由市政府办公厅组织实施。对违反公告和方案规定程序的，由公务员主管部门宣布考试无效、成绩作废。</w:t>
      </w:r>
    </w:p>
    <w:p>
      <w:pPr>
        <w:pStyle w:val="13"/>
        <w:spacing w:line="600" w:lineRule="exact"/>
        <w:ind w:firstLine="3168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加试工作接受市纪委市监委驻市政府办公厅纪检监察组和社会各界的监督。凡违反规定的，将追究有关人员的责任。</w:t>
      </w:r>
    </w:p>
    <w:p>
      <w:pPr>
        <w:pStyle w:val="13"/>
        <w:spacing w:line="600" w:lineRule="exact"/>
        <w:ind w:left="780"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监督举报电话：</w:t>
      </w:r>
      <w:r>
        <w:rPr>
          <w:rFonts w:ascii="仿宋_GB2312" w:hAnsi="仿宋_GB2312" w:eastAsia="仿宋_GB2312" w:cs="仿宋_GB2312"/>
          <w:sz w:val="32"/>
          <w:szCs w:val="32"/>
        </w:rPr>
        <w:t>0791-83883789</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0791-83883753</w:t>
      </w:r>
    </w:p>
    <w:p>
      <w:pPr>
        <w:spacing w:line="600" w:lineRule="exact"/>
        <w:ind w:firstLine="643" w:firstLineChars="200"/>
        <w:rPr>
          <w:rFonts w:ascii="仿宋_GB2312" w:hAnsi="仿宋_GB2312" w:eastAsia="仿宋_GB2312" w:cs="仿宋_GB2312"/>
          <w:b/>
          <w:sz w:val="32"/>
          <w:szCs w:val="32"/>
        </w:rPr>
      </w:pPr>
    </w:p>
    <w:p>
      <w:pPr>
        <w:spacing w:line="600" w:lineRule="exact"/>
        <w:ind w:firstLine="643" w:firstLineChars="200"/>
        <w:rPr>
          <w:rFonts w:ascii="仿宋_GB2312" w:hAnsi="仿宋_GB2312" w:eastAsia="仿宋_GB2312" w:cs="仿宋_GB2312"/>
          <w:b/>
          <w:sz w:val="32"/>
          <w:szCs w:val="32"/>
        </w:rPr>
      </w:pPr>
    </w:p>
    <w:p>
      <w:pPr>
        <w:pStyle w:val="13"/>
        <w:spacing w:line="600" w:lineRule="exact"/>
        <w:ind w:left="780" w:firstLine="4480" w:firstLineChars="1400"/>
        <w:rPr>
          <w:rFonts w:ascii="仿宋_GB2312" w:hAnsi="仿宋_GB2312" w:eastAsia="仿宋_GB2312" w:cs="仿宋_GB2312"/>
          <w:sz w:val="32"/>
          <w:szCs w:val="32"/>
        </w:rPr>
      </w:pPr>
    </w:p>
    <w:p>
      <w:pPr>
        <w:pStyle w:val="13"/>
        <w:spacing w:line="600" w:lineRule="exact"/>
        <w:ind w:firstLine="5920" w:firstLineChars="1850"/>
        <w:rPr>
          <w:rFonts w:ascii="仿宋_GB2312" w:hAnsi="仿宋_GB2312" w:eastAsia="仿宋_GB2312" w:cs="仿宋_GB2312"/>
          <w:sz w:val="32"/>
          <w:szCs w:val="32"/>
        </w:rPr>
      </w:pPr>
      <w:r>
        <w:rPr>
          <w:rFonts w:hint="eastAsia" w:ascii="仿宋_GB2312" w:hAnsi="仿宋_GB2312" w:eastAsia="仿宋_GB2312" w:cs="仿宋_GB2312"/>
          <w:sz w:val="32"/>
          <w:szCs w:val="32"/>
        </w:rPr>
        <w:t>市政府办公厅</w:t>
      </w:r>
    </w:p>
    <w:p>
      <w:pPr>
        <w:pStyle w:val="13"/>
        <w:spacing w:line="600" w:lineRule="exact"/>
        <w:ind w:firstLine="5760" w:firstLineChars="1800"/>
        <w:rPr>
          <w:rFonts w:ascii="仿宋_GB2312" w:hAnsi="仿宋_GB2312" w:eastAsia="仿宋_GB2312" w:cs="仿宋_GB2312"/>
          <w:sz w:val="32"/>
          <w:szCs w:val="32"/>
        </w:rPr>
      </w:pP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17</w:t>
      </w:r>
      <w:r>
        <w:rPr>
          <w:rFonts w:hint="eastAsia" w:ascii="仿宋_GB2312" w:hAnsi="仿宋_GB2312" w:eastAsia="仿宋_GB2312" w:cs="仿宋_GB2312"/>
          <w:sz w:val="32"/>
          <w:szCs w:val="32"/>
        </w:rPr>
        <w:t>日</w:t>
      </w:r>
    </w:p>
    <w:p>
      <w:pPr>
        <w:widowControl/>
        <w:jc w:val="left"/>
        <w:rPr>
          <w:rFonts w:ascii="仿宋_GB2312" w:hAnsi="仿宋_GB2312" w:eastAsia="仿宋_GB2312" w:cs="仿宋_GB2312"/>
          <w:sz w:val="32"/>
          <w:szCs w:val="32"/>
        </w:rPr>
      </w:pPr>
    </w:p>
    <w:sectPr>
      <w:footerReference r:id="rId3" w:type="default"/>
      <w:footerReference r:id="rId4" w:type="even"/>
      <w:pgSz w:w="11906" w:h="16838"/>
      <w:pgMar w:top="1213" w:right="1349" w:bottom="1213" w:left="1349"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1</w:t>
    </w:r>
    <w:r>
      <w:rPr>
        <w:rStyle w:val="8"/>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2689"/>
    <w:rsid w:val="0000225C"/>
    <w:rsid w:val="00006651"/>
    <w:rsid w:val="00011B7A"/>
    <w:rsid w:val="00017208"/>
    <w:rsid w:val="00020B50"/>
    <w:rsid w:val="000368BB"/>
    <w:rsid w:val="0006581B"/>
    <w:rsid w:val="00076756"/>
    <w:rsid w:val="00087151"/>
    <w:rsid w:val="000B4FA2"/>
    <w:rsid w:val="000E721A"/>
    <w:rsid w:val="000F2725"/>
    <w:rsid w:val="00130A9D"/>
    <w:rsid w:val="00160091"/>
    <w:rsid w:val="0016631B"/>
    <w:rsid w:val="002E793E"/>
    <w:rsid w:val="0031088F"/>
    <w:rsid w:val="00364CC4"/>
    <w:rsid w:val="00390987"/>
    <w:rsid w:val="003E2689"/>
    <w:rsid w:val="003E78C3"/>
    <w:rsid w:val="00406ACB"/>
    <w:rsid w:val="004422A8"/>
    <w:rsid w:val="00447B06"/>
    <w:rsid w:val="00455183"/>
    <w:rsid w:val="0046588D"/>
    <w:rsid w:val="004C4A51"/>
    <w:rsid w:val="004D1F37"/>
    <w:rsid w:val="004F1885"/>
    <w:rsid w:val="005108A7"/>
    <w:rsid w:val="0052534E"/>
    <w:rsid w:val="0054744D"/>
    <w:rsid w:val="00561CD0"/>
    <w:rsid w:val="005759E1"/>
    <w:rsid w:val="005A4A95"/>
    <w:rsid w:val="005B2967"/>
    <w:rsid w:val="00617C04"/>
    <w:rsid w:val="00641B2B"/>
    <w:rsid w:val="006463F7"/>
    <w:rsid w:val="00657697"/>
    <w:rsid w:val="00661607"/>
    <w:rsid w:val="006A3E62"/>
    <w:rsid w:val="006A7CEA"/>
    <w:rsid w:val="006C7288"/>
    <w:rsid w:val="006D3D72"/>
    <w:rsid w:val="006F36E4"/>
    <w:rsid w:val="00737191"/>
    <w:rsid w:val="0077294B"/>
    <w:rsid w:val="00782545"/>
    <w:rsid w:val="007F26DE"/>
    <w:rsid w:val="00842633"/>
    <w:rsid w:val="008444AB"/>
    <w:rsid w:val="008633EB"/>
    <w:rsid w:val="00882CE8"/>
    <w:rsid w:val="008A2EC1"/>
    <w:rsid w:val="008D6CD1"/>
    <w:rsid w:val="008E162B"/>
    <w:rsid w:val="008F4C96"/>
    <w:rsid w:val="00935A6A"/>
    <w:rsid w:val="009617F8"/>
    <w:rsid w:val="00962C5F"/>
    <w:rsid w:val="009A7708"/>
    <w:rsid w:val="009D424D"/>
    <w:rsid w:val="00A049FA"/>
    <w:rsid w:val="00A12999"/>
    <w:rsid w:val="00A243F3"/>
    <w:rsid w:val="00A74A1F"/>
    <w:rsid w:val="00AA1DDA"/>
    <w:rsid w:val="00AA31BB"/>
    <w:rsid w:val="00AB76DB"/>
    <w:rsid w:val="00AD3675"/>
    <w:rsid w:val="00B24863"/>
    <w:rsid w:val="00B5399F"/>
    <w:rsid w:val="00BE178D"/>
    <w:rsid w:val="00BE1E4E"/>
    <w:rsid w:val="00BE207B"/>
    <w:rsid w:val="00C935F9"/>
    <w:rsid w:val="00CB2A5C"/>
    <w:rsid w:val="00CC0720"/>
    <w:rsid w:val="00CD4BE2"/>
    <w:rsid w:val="00D06578"/>
    <w:rsid w:val="00D07CA0"/>
    <w:rsid w:val="00D3585B"/>
    <w:rsid w:val="00D43CDA"/>
    <w:rsid w:val="00D74E7D"/>
    <w:rsid w:val="00DB076D"/>
    <w:rsid w:val="00DD0E1C"/>
    <w:rsid w:val="00E162EB"/>
    <w:rsid w:val="00E77793"/>
    <w:rsid w:val="00E91E5A"/>
    <w:rsid w:val="00EB5826"/>
    <w:rsid w:val="00EE1A23"/>
    <w:rsid w:val="00F04789"/>
    <w:rsid w:val="00F83A47"/>
    <w:rsid w:val="00F93083"/>
    <w:rsid w:val="00FB1AFE"/>
    <w:rsid w:val="012C7844"/>
    <w:rsid w:val="05061DC4"/>
    <w:rsid w:val="07313C7B"/>
    <w:rsid w:val="08A5700F"/>
    <w:rsid w:val="09356CCF"/>
    <w:rsid w:val="09817CC8"/>
    <w:rsid w:val="13BD746B"/>
    <w:rsid w:val="18271809"/>
    <w:rsid w:val="18B05D63"/>
    <w:rsid w:val="1F233688"/>
    <w:rsid w:val="206866D1"/>
    <w:rsid w:val="25073195"/>
    <w:rsid w:val="26541117"/>
    <w:rsid w:val="26FE4A0B"/>
    <w:rsid w:val="304740F7"/>
    <w:rsid w:val="3257702D"/>
    <w:rsid w:val="41C6049E"/>
    <w:rsid w:val="447374FE"/>
    <w:rsid w:val="45301BBF"/>
    <w:rsid w:val="45E34852"/>
    <w:rsid w:val="486776CB"/>
    <w:rsid w:val="4BCE7765"/>
    <w:rsid w:val="4C4306EA"/>
    <w:rsid w:val="4DD747FB"/>
    <w:rsid w:val="4EC52ACD"/>
    <w:rsid w:val="515A6FAC"/>
    <w:rsid w:val="54A56E99"/>
    <w:rsid w:val="56961288"/>
    <w:rsid w:val="573B7C3E"/>
    <w:rsid w:val="5E2740C3"/>
    <w:rsid w:val="5FA73919"/>
    <w:rsid w:val="610635EB"/>
    <w:rsid w:val="649B2A34"/>
    <w:rsid w:val="656A61C5"/>
    <w:rsid w:val="664179D7"/>
    <w:rsid w:val="688935B6"/>
    <w:rsid w:val="6A1A0D1F"/>
    <w:rsid w:val="6BD70C30"/>
    <w:rsid w:val="6F727AC9"/>
    <w:rsid w:val="70264DF1"/>
    <w:rsid w:val="73A65AB0"/>
    <w:rsid w:val="777748E5"/>
    <w:rsid w:val="78762EE3"/>
    <w:rsid w:val="7E4E0EE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9"/>
    <w:qFormat/>
    <w:uiPriority w:val="99"/>
    <w:pPr>
      <w:ind w:left="100" w:leftChars="2500"/>
    </w:pPr>
  </w:style>
  <w:style w:type="paragraph" w:styleId="3">
    <w:name w:val="Balloon Text"/>
    <w:basedOn w:val="1"/>
    <w:link w:val="10"/>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99"/>
    <w:rPr>
      <w:rFonts w:cs="Times New Roman"/>
    </w:rPr>
  </w:style>
  <w:style w:type="character" w:customStyle="1" w:styleId="9">
    <w:name w:val="Date Char"/>
    <w:basedOn w:val="7"/>
    <w:link w:val="2"/>
    <w:semiHidden/>
    <w:qFormat/>
    <w:locked/>
    <w:uiPriority w:val="99"/>
    <w:rPr>
      <w:rFonts w:cs="Times New Roman"/>
    </w:rPr>
  </w:style>
  <w:style w:type="character" w:customStyle="1" w:styleId="10">
    <w:name w:val="Balloon Text Char"/>
    <w:basedOn w:val="7"/>
    <w:link w:val="3"/>
    <w:semiHidden/>
    <w:qFormat/>
    <w:locked/>
    <w:uiPriority w:val="99"/>
    <w:rPr>
      <w:rFonts w:cs="Times New Roman"/>
      <w:kern w:val="2"/>
      <w:sz w:val="18"/>
      <w:szCs w:val="18"/>
    </w:rPr>
  </w:style>
  <w:style w:type="character" w:customStyle="1" w:styleId="11">
    <w:name w:val="Footer Char"/>
    <w:basedOn w:val="7"/>
    <w:link w:val="4"/>
    <w:semiHidden/>
    <w:locked/>
    <w:uiPriority w:val="99"/>
    <w:rPr>
      <w:rFonts w:cs="Times New Roman"/>
      <w:sz w:val="18"/>
      <w:szCs w:val="18"/>
    </w:rPr>
  </w:style>
  <w:style w:type="character" w:customStyle="1" w:styleId="12">
    <w:name w:val="Header Char"/>
    <w:basedOn w:val="7"/>
    <w:link w:val="5"/>
    <w:semiHidden/>
    <w:qFormat/>
    <w:locked/>
    <w:uiPriority w:val="99"/>
    <w:rPr>
      <w:rFonts w:cs="Times New Roman"/>
      <w:sz w:val="18"/>
      <w:szCs w:val="18"/>
    </w:rPr>
  </w:style>
  <w:style w:type="paragraph" w:customStyle="1" w:styleId="13">
    <w:name w:val="List Paragraph1"/>
    <w:basedOn w:val="1"/>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Pages>
  <Words>88</Words>
  <Characters>503</Characters>
  <Lines>0</Lines>
  <Paragraphs>0</Paragraphs>
  <TotalTime>0</TotalTime>
  <ScaleCrop>false</ScaleCrop>
  <LinksUpToDate>false</LinksUpToDate>
  <CharactersWithSpaces>0</CharactersWithSpaces>
  <Application>WPS Office_11.1.0.8784_F1E327BC-269C-435d-A152-05C5408002CA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2017-07-18T07:43:00Z</dcterms:created>
  <dc:creator>DELL</dc:creator>
  <cp:lastModifiedBy>lly</cp:lastModifiedBy>
  <cp:lastPrinted>2019-09-17T09:21:00Z</cp:lastPrinted>
  <dcterms:modified xsi:type="dcterms:W3CDTF">2019-09-20T03:14:23Z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