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87"/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24"/>
        <w:gridCol w:w="612"/>
        <w:gridCol w:w="532"/>
        <w:gridCol w:w="1020"/>
        <w:gridCol w:w="554"/>
        <w:gridCol w:w="1517"/>
        <w:gridCol w:w="3106"/>
        <w:gridCol w:w="1086"/>
        <w:gridCol w:w="3229"/>
        <w:gridCol w:w="2890"/>
      </w:tblGrid>
      <w:tr w:rsidR="007E6940" w:rsidRPr="008A6CC2">
        <w:trPr>
          <w:trHeight w:val="684"/>
          <w:tblHeader/>
        </w:trPr>
        <w:tc>
          <w:tcPr>
            <w:tcW w:w="724" w:type="dxa"/>
            <w:vAlign w:val="center"/>
          </w:tcPr>
          <w:p w:rsidR="007E6940" w:rsidRDefault="007E6940" w:rsidP="00BB2F74">
            <w:pPr>
              <w:spacing w:line="22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color w:val="000000"/>
              </w:rPr>
              <w:t>职位</w:t>
            </w:r>
          </w:p>
          <w:p w:rsidR="007E6940" w:rsidRDefault="007E6940" w:rsidP="00BB2F74">
            <w:pPr>
              <w:spacing w:line="22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color w:val="000000"/>
              </w:rPr>
              <w:t>代码</w:t>
            </w:r>
          </w:p>
        </w:tc>
        <w:tc>
          <w:tcPr>
            <w:tcW w:w="612" w:type="dxa"/>
            <w:vAlign w:val="center"/>
          </w:tcPr>
          <w:p w:rsidR="007E6940" w:rsidRDefault="007E6940" w:rsidP="00BB2F74">
            <w:pPr>
              <w:spacing w:line="22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color w:val="000000"/>
              </w:rPr>
              <w:t>单位</w:t>
            </w:r>
          </w:p>
          <w:p w:rsidR="007E6940" w:rsidRDefault="007E6940" w:rsidP="00BB2F74">
            <w:pPr>
              <w:spacing w:line="22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color w:val="000000"/>
              </w:rPr>
              <w:t>性质</w:t>
            </w:r>
          </w:p>
        </w:tc>
        <w:tc>
          <w:tcPr>
            <w:tcW w:w="532" w:type="dxa"/>
            <w:vAlign w:val="center"/>
          </w:tcPr>
          <w:p w:rsidR="007E6940" w:rsidRDefault="007E6940" w:rsidP="00BB2F74">
            <w:pPr>
              <w:spacing w:line="22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color w:val="000000"/>
              </w:rPr>
              <w:t>岗位</w:t>
            </w:r>
          </w:p>
          <w:p w:rsidR="007E6940" w:rsidRDefault="007E6940" w:rsidP="00BB2F74">
            <w:pPr>
              <w:spacing w:line="22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color w:val="000000"/>
              </w:rPr>
              <w:t>类别</w:t>
            </w:r>
          </w:p>
        </w:tc>
        <w:tc>
          <w:tcPr>
            <w:tcW w:w="1020" w:type="dxa"/>
            <w:vAlign w:val="center"/>
          </w:tcPr>
          <w:p w:rsidR="007E6940" w:rsidRDefault="007E6940" w:rsidP="00BB2F74">
            <w:pPr>
              <w:spacing w:line="22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color w:val="000000"/>
              </w:rPr>
              <w:t>岗位名称及简介</w:t>
            </w:r>
          </w:p>
        </w:tc>
        <w:tc>
          <w:tcPr>
            <w:tcW w:w="554" w:type="dxa"/>
            <w:vAlign w:val="center"/>
          </w:tcPr>
          <w:p w:rsidR="007E6940" w:rsidRDefault="007E6940" w:rsidP="00BB2F74">
            <w:pPr>
              <w:spacing w:line="22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color w:val="000000"/>
              </w:rPr>
              <w:t>引进人数</w:t>
            </w:r>
          </w:p>
        </w:tc>
        <w:tc>
          <w:tcPr>
            <w:tcW w:w="1517" w:type="dxa"/>
            <w:vAlign w:val="center"/>
          </w:tcPr>
          <w:p w:rsidR="007E6940" w:rsidRDefault="007E6940" w:rsidP="00BB2F74">
            <w:pPr>
              <w:spacing w:line="22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color w:val="000000"/>
              </w:rPr>
              <w:t>年龄</w:t>
            </w:r>
          </w:p>
        </w:tc>
        <w:tc>
          <w:tcPr>
            <w:tcW w:w="3106" w:type="dxa"/>
            <w:vAlign w:val="center"/>
          </w:tcPr>
          <w:p w:rsidR="007E6940" w:rsidRDefault="007E6940" w:rsidP="00BB2F74">
            <w:pPr>
              <w:spacing w:line="220" w:lineRule="exact"/>
              <w:jc w:val="center"/>
              <w:rPr>
                <w:rFonts w:ascii="Times New Roman" w:eastAsia="黑体" w:hAnsi="Times New Roman"/>
                <w:b/>
                <w:bCs/>
                <w:color w:val="000000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color w:val="000000"/>
              </w:rPr>
              <w:t>学历</w:t>
            </w:r>
          </w:p>
        </w:tc>
        <w:tc>
          <w:tcPr>
            <w:tcW w:w="1086" w:type="dxa"/>
            <w:vAlign w:val="center"/>
          </w:tcPr>
          <w:p w:rsidR="007E6940" w:rsidRDefault="007E6940" w:rsidP="00BB2F74">
            <w:pPr>
              <w:spacing w:line="22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color w:val="000000"/>
              </w:rPr>
              <w:t>职称</w:t>
            </w:r>
          </w:p>
        </w:tc>
        <w:tc>
          <w:tcPr>
            <w:tcW w:w="3229" w:type="dxa"/>
            <w:vAlign w:val="center"/>
          </w:tcPr>
          <w:p w:rsidR="007E6940" w:rsidRDefault="007E6940" w:rsidP="00BB2F74">
            <w:pPr>
              <w:spacing w:line="22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color w:val="000000"/>
              </w:rPr>
              <w:t>其他资格条件</w:t>
            </w:r>
          </w:p>
        </w:tc>
        <w:tc>
          <w:tcPr>
            <w:tcW w:w="2890" w:type="dxa"/>
            <w:vAlign w:val="center"/>
          </w:tcPr>
          <w:p w:rsidR="007E6940" w:rsidRDefault="007E6940" w:rsidP="00BB2F74">
            <w:pPr>
              <w:spacing w:line="22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color w:val="000000"/>
              </w:rPr>
              <w:t>专业方向</w:t>
            </w:r>
          </w:p>
        </w:tc>
      </w:tr>
      <w:tr w:rsidR="007E6940" w:rsidRPr="008A6CC2">
        <w:trPr>
          <w:trHeight w:val="897"/>
        </w:trPr>
        <w:tc>
          <w:tcPr>
            <w:tcW w:w="724" w:type="dxa"/>
            <w:vAlign w:val="center"/>
          </w:tcPr>
          <w:p w:rsidR="007E6940" w:rsidRDefault="007E6940" w:rsidP="00F97F0B">
            <w:pPr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 w:rsidRPr="00F97F0B"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基础医学类</w:t>
            </w:r>
          </w:p>
          <w:p w:rsidR="007E6940" w:rsidRPr="00F97F0B" w:rsidRDefault="007E6940" w:rsidP="00F97F0B">
            <w:pPr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</w:rPr>
            </w:pPr>
            <w:r w:rsidRPr="00F97F0B"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612" w:type="dxa"/>
            <w:vAlign w:val="center"/>
          </w:tcPr>
          <w:p w:rsidR="007E6940" w:rsidRDefault="007E6940" w:rsidP="00F97F0B">
            <w:pPr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事业</w:t>
            </w:r>
          </w:p>
          <w:p w:rsidR="007E6940" w:rsidRDefault="007E6940" w:rsidP="00F97F0B">
            <w:pPr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单位</w:t>
            </w:r>
          </w:p>
        </w:tc>
        <w:tc>
          <w:tcPr>
            <w:tcW w:w="532" w:type="dxa"/>
            <w:vAlign w:val="center"/>
          </w:tcPr>
          <w:p w:rsidR="007E6940" w:rsidRDefault="007E6940" w:rsidP="00F97F0B">
            <w:pPr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专业技术</w:t>
            </w:r>
          </w:p>
        </w:tc>
        <w:tc>
          <w:tcPr>
            <w:tcW w:w="1020" w:type="dxa"/>
            <w:vAlign w:val="center"/>
          </w:tcPr>
          <w:p w:rsidR="007E6940" w:rsidRDefault="007E6940" w:rsidP="00F97F0B">
            <w:pPr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教学工作</w:t>
            </w:r>
          </w:p>
        </w:tc>
        <w:tc>
          <w:tcPr>
            <w:tcW w:w="554" w:type="dxa"/>
            <w:vAlign w:val="center"/>
          </w:tcPr>
          <w:p w:rsidR="007E6940" w:rsidRDefault="007E6940" w:rsidP="00F97F0B">
            <w:pPr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517" w:type="dxa"/>
            <w:vAlign w:val="center"/>
          </w:tcPr>
          <w:p w:rsidR="007E6940" w:rsidRDefault="007E6940" w:rsidP="00F97F0B">
            <w:pPr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35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周岁以下</w:t>
            </w:r>
          </w:p>
        </w:tc>
        <w:tc>
          <w:tcPr>
            <w:tcW w:w="3106" w:type="dxa"/>
            <w:vAlign w:val="center"/>
          </w:tcPr>
          <w:p w:rsidR="007E6940" w:rsidRDefault="007E6940" w:rsidP="00F97F0B">
            <w:pPr>
              <w:spacing w:after="0" w:line="220" w:lineRule="exact"/>
              <w:jc w:val="both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具有全日制硕士研究生及以上学历学位（含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2020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31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日前毕业的应届毕业生）</w:t>
            </w:r>
          </w:p>
        </w:tc>
        <w:tc>
          <w:tcPr>
            <w:tcW w:w="1086" w:type="dxa"/>
            <w:vAlign w:val="center"/>
          </w:tcPr>
          <w:p w:rsidR="007E6940" w:rsidRDefault="007E6940" w:rsidP="00F97F0B">
            <w:pPr>
              <w:spacing w:after="0" w:line="220" w:lineRule="exact"/>
              <w:jc w:val="both"/>
              <w:rPr>
                <w:rFonts w:ascii="Times New Roman" w:eastAsia="仿宋_GB2312" w:hAnsi="Times New Roman"/>
                <w:b/>
                <w:bCs/>
                <w:color w:val="000000"/>
              </w:rPr>
            </w:pPr>
          </w:p>
          <w:p w:rsidR="007E6940" w:rsidRDefault="007E6940" w:rsidP="00F97F0B">
            <w:pPr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</w:p>
        </w:tc>
        <w:tc>
          <w:tcPr>
            <w:tcW w:w="3229" w:type="dxa"/>
            <w:vAlign w:val="center"/>
          </w:tcPr>
          <w:p w:rsidR="007E6940" w:rsidRDefault="007E6940" w:rsidP="00F97F0B">
            <w:pPr>
              <w:spacing w:after="0" w:line="220" w:lineRule="exact"/>
              <w:jc w:val="both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具备执业医师资格证或高校教师资格证的年龄可放宽至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40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周岁以下</w:t>
            </w:r>
          </w:p>
        </w:tc>
        <w:tc>
          <w:tcPr>
            <w:tcW w:w="2890" w:type="dxa"/>
            <w:vAlign w:val="center"/>
          </w:tcPr>
          <w:p w:rsidR="007E6940" w:rsidRDefault="007E6940" w:rsidP="00F97F0B">
            <w:pPr>
              <w:spacing w:after="0" w:line="220" w:lineRule="exact"/>
              <w:jc w:val="both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人体解剖与组织胚胎学、病理学与病理生理学</w:t>
            </w:r>
          </w:p>
        </w:tc>
      </w:tr>
      <w:tr w:rsidR="007E6940" w:rsidRPr="008A6CC2">
        <w:trPr>
          <w:trHeight w:val="790"/>
        </w:trPr>
        <w:tc>
          <w:tcPr>
            <w:tcW w:w="724" w:type="dxa"/>
            <w:vAlign w:val="center"/>
          </w:tcPr>
          <w:p w:rsidR="007E6940" w:rsidRPr="00F97F0B" w:rsidRDefault="007E6940" w:rsidP="00F97F0B">
            <w:pPr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</w:rPr>
            </w:pPr>
            <w:r w:rsidRPr="00F97F0B"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临床类</w:t>
            </w:r>
            <w:r w:rsidRPr="00F97F0B"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612" w:type="dxa"/>
            <w:vAlign w:val="center"/>
          </w:tcPr>
          <w:p w:rsidR="007E6940" w:rsidRDefault="007E6940" w:rsidP="00F97F0B">
            <w:pPr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事业</w:t>
            </w:r>
          </w:p>
          <w:p w:rsidR="007E6940" w:rsidRDefault="007E6940" w:rsidP="00F97F0B">
            <w:pPr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单位</w:t>
            </w:r>
          </w:p>
        </w:tc>
        <w:tc>
          <w:tcPr>
            <w:tcW w:w="532" w:type="dxa"/>
            <w:vAlign w:val="center"/>
          </w:tcPr>
          <w:p w:rsidR="007E6940" w:rsidRDefault="007E6940" w:rsidP="00F97F0B">
            <w:pPr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专业技术</w:t>
            </w:r>
          </w:p>
        </w:tc>
        <w:tc>
          <w:tcPr>
            <w:tcW w:w="1020" w:type="dxa"/>
            <w:vAlign w:val="center"/>
          </w:tcPr>
          <w:p w:rsidR="007E6940" w:rsidRDefault="007E6940" w:rsidP="00F97F0B">
            <w:pPr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教学工作</w:t>
            </w:r>
          </w:p>
        </w:tc>
        <w:tc>
          <w:tcPr>
            <w:tcW w:w="554" w:type="dxa"/>
            <w:vAlign w:val="center"/>
          </w:tcPr>
          <w:p w:rsidR="007E6940" w:rsidRDefault="007E6940" w:rsidP="00F97F0B">
            <w:pPr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517" w:type="dxa"/>
            <w:vAlign w:val="center"/>
          </w:tcPr>
          <w:p w:rsidR="007E6940" w:rsidRDefault="007E6940" w:rsidP="00F97F0B">
            <w:pPr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35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周岁以下</w:t>
            </w:r>
          </w:p>
        </w:tc>
        <w:tc>
          <w:tcPr>
            <w:tcW w:w="3106" w:type="dxa"/>
            <w:vAlign w:val="center"/>
          </w:tcPr>
          <w:p w:rsidR="007E6940" w:rsidRDefault="007E6940" w:rsidP="00F97F0B">
            <w:pPr>
              <w:spacing w:after="0" w:line="220" w:lineRule="exact"/>
              <w:jc w:val="both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具有全日制硕士研究生及以上学历学位（含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2020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31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日前毕业的应届毕业生）</w:t>
            </w:r>
          </w:p>
        </w:tc>
        <w:tc>
          <w:tcPr>
            <w:tcW w:w="1086" w:type="dxa"/>
            <w:vAlign w:val="center"/>
          </w:tcPr>
          <w:p w:rsidR="007E6940" w:rsidRDefault="007E6940" w:rsidP="00F97F0B">
            <w:pPr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</w:p>
        </w:tc>
        <w:tc>
          <w:tcPr>
            <w:tcW w:w="3229" w:type="dxa"/>
            <w:vAlign w:val="center"/>
          </w:tcPr>
          <w:p w:rsidR="007E6940" w:rsidRDefault="007E6940" w:rsidP="00F97F0B">
            <w:pPr>
              <w:spacing w:after="0" w:line="220" w:lineRule="exact"/>
              <w:jc w:val="both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具备执业医师资格证或高校教师资格证的年龄可放宽至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40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周岁以下</w:t>
            </w:r>
          </w:p>
        </w:tc>
        <w:tc>
          <w:tcPr>
            <w:tcW w:w="2890" w:type="dxa"/>
            <w:vAlign w:val="center"/>
          </w:tcPr>
          <w:p w:rsidR="007E6940" w:rsidRDefault="007E6940" w:rsidP="00F97F0B">
            <w:pPr>
              <w:spacing w:after="0" w:line="220" w:lineRule="exact"/>
              <w:jc w:val="both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临床医学、影像医学与核医学、临床检验诊断学、康复医学与理疗学</w:t>
            </w:r>
          </w:p>
        </w:tc>
      </w:tr>
      <w:tr w:rsidR="007E6940" w:rsidRPr="008A6CC2">
        <w:trPr>
          <w:trHeight w:val="854"/>
        </w:trPr>
        <w:tc>
          <w:tcPr>
            <w:tcW w:w="724" w:type="dxa"/>
            <w:vAlign w:val="center"/>
          </w:tcPr>
          <w:p w:rsidR="007E6940" w:rsidRPr="00F97F0B" w:rsidRDefault="007E6940" w:rsidP="00F97F0B">
            <w:pPr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</w:rPr>
            </w:pPr>
            <w:r w:rsidRPr="00F97F0B"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中医类</w:t>
            </w:r>
            <w:r w:rsidRPr="00F97F0B"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612" w:type="dxa"/>
            <w:vAlign w:val="center"/>
          </w:tcPr>
          <w:p w:rsidR="007E6940" w:rsidRDefault="007E6940" w:rsidP="00F97F0B">
            <w:pPr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事业</w:t>
            </w:r>
          </w:p>
          <w:p w:rsidR="007E6940" w:rsidRDefault="007E6940" w:rsidP="00F97F0B">
            <w:pPr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单位</w:t>
            </w:r>
          </w:p>
        </w:tc>
        <w:tc>
          <w:tcPr>
            <w:tcW w:w="532" w:type="dxa"/>
            <w:vAlign w:val="center"/>
          </w:tcPr>
          <w:p w:rsidR="007E6940" w:rsidRDefault="007E6940" w:rsidP="00F97F0B">
            <w:pPr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专业技术</w:t>
            </w:r>
          </w:p>
        </w:tc>
        <w:tc>
          <w:tcPr>
            <w:tcW w:w="1020" w:type="dxa"/>
            <w:vAlign w:val="center"/>
          </w:tcPr>
          <w:p w:rsidR="007E6940" w:rsidRDefault="007E6940" w:rsidP="00F97F0B">
            <w:pPr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教学工作</w:t>
            </w:r>
          </w:p>
        </w:tc>
        <w:tc>
          <w:tcPr>
            <w:tcW w:w="554" w:type="dxa"/>
            <w:vAlign w:val="center"/>
          </w:tcPr>
          <w:p w:rsidR="007E6940" w:rsidRDefault="007E6940" w:rsidP="00F97F0B">
            <w:pPr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517" w:type="dxa"/>
            <w:vAlign w:val="center"/>
          </w:tcPr>
          <w:p w:rsidR="007E6940" w:rsidRDefault="007E6940" w:rsidP="00F97F0B">
            <w:pPr>
              <w:spacing w:after="0" w:line="22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35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周岁以下</w:t>
            </w:r>
          </w:p>
        </w:tc>
        <w:tc>
          <w:tcPr>
            <w:tcW w:w="3106" w:type="dxa"/>
            <w:vAlign w:val="center"/>
          </w:tcPr>
          <w:p w:rsidR="007E6940" w:rsidRDefault="007E6940" w:rsidP="00F97F0B">
            <w:pPr>
              <w:spacing w:after="0" w:line="220" w:lineRule="exact"/>
              <w:jc w:val="both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具有全日制硕士研究生及以上学历学位（含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2020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31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日前毕业的应届毕业生）</w:t>
            </w:r>
          </w:p>
        </w:tc>
        <w:tc>
          <w:tcPr>
            <w:tcW w:w="1086" w:type="dxa"/>
            <w:vAlign w:val="center"/>
          </w:tcPr>
          <w:p w:rsidR="007E6940" w:rsidRDefault="007E6940" w:rsidP="00F97F0B">
            <w:pPr>
              <w:spacing w:after="0" w:line="220" w:lineRule="exact"/>
              <w:jc w:val="both"/>
              <w:textAlignment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</w:p>
        </w:tc>
        <w:tc>
          <w:tcPr>
            <w:tcW w:w="3229" w:type="dxa"/>
            <w:vAlign w:val="center"/>
          </w:tcPr>
          <w:p w:rsidR="007E6940" w:rsidRDefault="007E6940" w:rsidP="00F97F0B">
            <w:pPr>
              <w:spacing w:after="0" w:line="220" w:lineRule="exact"/>
              <w:jc w:val="both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具备执业医师资格证或高校教师资格证的年龄可放宽至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40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周岁以下</w:t>
            </w:r>
          </w:p>
        </w:tc>
        <w:tc>
          <w:tcPr>
            <w:tcW w:w="2890" w:type="dxa"/>
            <w:vAlign w:val="center"/>
          </w:tcPr>
          <w:p w:rsidR="007E6940" w:rsidRDefault="007E6940" w:rsidP="00F97F0B">
            <w:pPr>
              <w:spacing w:after="0" w:line="220" w:lineRule="exact"/>
              <w:jc w:val="both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针灸推拿学、针灸学、中医内科学</w:t>
            </w:r>
          </w:p>
        </w:tc>
      </w:tr>
      <w:tr w:rsidR="007E6940" w:rsidRPr="008A6CC2">
        <w:trPr>
          <w:trHeight w:val="768"/>
        </w:trPr>
        <w:tc>
          <w:tcPr>
            <w:tcW w:w="724" w:type="dxa"/>
            <w:vAlign w:val="center"/>
          </w:tcPr>
          <w:p w:rsidR="007E6940" w:rsidRPr="00F97F0B" w:rsidRDefault="007E6940" w:rsidP="00F97F0B">
            <w:pPr>
              <w:spacing w:after="0" w:line="2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</w:rPr>
            </w:pPr>
            <w:r w:rsidRPr="00F97F0B"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中西医结合类</w:t>
            </w:r>
            <w:r w:rsidRPr="00F97F0B"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612" w:type="dxa"/>
            <w:vAlign w:val="center"/>
          </w:tcPr>
          <w:p w:rsidR="007E6940" w:rsidRDefault="007E6940" w:rsidP="00F97F0B">
            <w:pPr>
              <w:spacing w:after="0" w:line="22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事业</w:t>
            </w:r>
          </w:p>
          <w:p w:rsidR="007E6940" w:rsidRDefault="007E6940" w:rsidP="00F97F0B">
            <w:pPr>
              <w:spacing w:after="0" w:line="22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单位</w:t>
            </w:r>
          </w:p>
        </w:tc>
        <w:tc>
          <w:tcPr>
            <w:tcW w:w="532" w:type="dxa"/>
            <w:vAlign w:val="center"/>
          </w:tcPr>
          <w:p w:rsidR="007E6940" w:rsidRDefault="007E6940" w:rsidP="00F97F0B">
            <w:pPr>
              <w:spacing w:after="0" w:line="22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专业技术</w:t>
            </w:r>
          </w:p>
        </w:tc>
        <w:tc>
          <w:tcPr>
            <w:tcW w:w="1020" w:type="dxa"/>
            <w:vAlign w:val="center"/>
          </w:tcPr>
          <w:p w:rsidR="007E6940" w:rsidRDefault="007E6940" w:rsidP="00F97F0B">
            <w:pPr>
              <w:spacing w:after="0" w:line="22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教学工作</w:t>
            </w:r>
          </w:p>
        </w:tc>
        <w:tc>
          <w:tcPr>
            <w:tcW w:w="554" w:type="dxa"/>
            <w:vAlign w:val="center"/>
          </w:tcPr>
          <w:p w:rsidR="007E6940" w:rsidRDefault="007E6940" w:rsidP="00F97F0B">
            <w:pPr>
              <w:spacing w:after="0" w:line="2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517" w:type="dxa"/>
            <w:vAlign w:val="center"/>
          </w:tcPr>
          <w:p w:rsidR="007E6940" w:rsidRDefault="007E6940" w:rsidP="00F97F0B">
            <w:pPr>
              <w:spacing w:after="0" w:line="22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35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周岁以下</w:t>
            </w:r>
          </w:p>
        </w:tc>
        <w:tc>
          <w:tcPr>
            <w:tcW w:w="3106" w:type="dxa"/>
            <w:vAlign w:val="center"/>
          </w:tcPr>
          <w:p w:rsidR="007E6940" w:rsidRDefault="007E6940" w:rsidP="00F97F0B">
            <w:pPr>
              <w:spacing w:after="0" w:line="220" w:lineRule="exact"/>
              <w:jc w:val="both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具有全日制硕士研究生及以上学历学位（含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2020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31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日前毕业的应届毕业生）</w:t>
            </w:r>
          </w:p>
        </w:tc>
        <w:tc>
          <w:tcPr>
            <w:tcW w:w="1086" w:type="dxa"/>
            <w:vAlign w:val="center"/>
          </w:tcPr>
          <w:p w:rsidR="007E6940" w:rsidRDefault="007E6940" w:rsidP="00F97F0B">
            <w:pPr>
              <w:spacing w:after="0" w:line="22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</w:p>
        </w:tc>
        <w:tc>
          <w:tcPr>
            <w:tcW w:w="3229" w:type="dxa"/>
            <w:vAlign w:val="center"/>
          </w:tcPr>
          <w:p w:rsidR="007E6940" w:rsidRDefault="007E6940" w:rsidP="00F6355A">
            <w:pPr>
              <w:spacing w:after="0" w:line="220" w:lineRule="exact"/>
              <w:jc w:val="both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具备执业医师资格证或高校教师资格证的年龄可放宽至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40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周岁以下</w:t>
            </w:r>
          </w:p>
        </w:tc>
        <w:tc>
          <w:tcPr>
            <w:tcW w:w="2890" w:type="dxa"/>
            <w:vAlign w:val="center"/>
          </w:tcPr>
          <w:p w:rsidR="007E6940" w:rsidRDefault="007E6940" w:rsidP="00F97F0B">
            <w:pPr>
              <w:spacing w:after="0" w:line="220" w:lineRule="exact"/>
              <w:jc w:val="both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中西医结合临床</w:t>
            </w:r>
          </w:p>
        </w:tc>
      </w:tr>
      <w:tr w:rsidR="007E6940" w:rsidRPr="008A6CC2">
        <w:trPr>
          <w:trHeight w:val="741"/>
        </w:trPr>
        <w:tc>
          <w:tcPr>
            <w:tcW w:w="724" w:type="dxa"/>
            <w:vAlign w:val="center"/>
          </w:tcPr>
          <w:p w:rsidR="007E6940" w:rsidRPr="00F97F0B" w:rsidRDefault="007E6940" w:rsidP="00F97F0B">
            <w:pPr>
              <w:spacing w:after="0" w:line="2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</w:rPr>
            </w:pPr>
            <w:r w:rsidRPr="00F97F0B"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药学类</w:t>
            </w:r>
            <w:r w:rsidRPr="00F97F0B"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612" w:type="dxa"/>
            <w:vAlign w:val="center"/>
          </w:tcPr>
          <w:p w:rsidR="007E6940" w:rsidRDefault="007E6940" w:rsidP="00F97F0B">
            <w:pPr>
              <w:spacing w:after="0" w:line="22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事业</w:t>
            </w:r>
          </w:p>
          <w:p w:rsidR="007E6940" w:rsidRDefault="007E6940" w:rsidP="00F97F0B">
            <w:pPr>
              <w:spacing w:after="0" w:line="22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单位</w:t>
            </w:r>
          </w:p>
        </w:tc>
        <w:tc>
          <w:tcPr>
            <w:tcW w:w="532" w:type="dxa"/>
            <w:vAlign w:val="center"/>
          </w:tcPr>
          <w:p w:rsidR="007E6940" w:rsidRDefault="007E6940" w:rsidP="00F97F0B">
            <w:pPr>
              <w:spacing w:after="0" w:line="22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专业技术</w:t>
            </w:r>
          </w:p>
        </w:tc>
        <w:tc>
          <w:tcPr>
            <w:tcW w:w="1020" w:type="dxa"/>
            <w:vAlign w:val="center"/>
          </w:tcPr>
          <w:p w:rsidR="007E6940" w:rsidRDefault="007E6940" w:rsidP="00F97F0B">
            <w:pPr>
              <w:spacing w:after="0" w:line="22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教学工作</w:t>
            </w:r>
          </w:p>
        </w:tc>
        <w:tc>
          <w:tcPr>
            <w:tcW w:w="554" w:type="dxa"/>
            <w:vAlign w:val="center"/>
          </w:tcPr>
          <w:p w:rsidR="007E6940" w:rsidRDefault="007E6940" w:rsidP="00F97F0B">
            <w:pPr>
              <w:spacing w:after="0" w:line="2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517" w:type="dxa"/>
            <w:vAlign w:val="center"/>
          </w:tcPr>
          <w:p w:rsidR="007E6940" w:rsidRDefault="007E6940" w:rsidP="00F97F0B">
            <w:pPr>
              <w:spacing w:after="0" w:line="22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35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周岁以下</w:t>
            </w:r>
          </w:p>
        </w:tc>
        <w:tc>
          <w:tcPr>
            <w:tcW w:w="3106" w:type="dxa"/>
            <w:vAlign w:val="center"/>
          </w:tcPr>
          <w:p w:rsidR="007E6940" w:rsidRDefault="007E6940" w:rsidP="00F97F0B">
            <w:pPr>
              <w:spacing w:after="0" w:line="220" w:lineRule="exact"/>
              <w:jc w:val="both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具有全日制硕士研究生及以上学历学位（含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2020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31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日前毕业的应届毕业生）</w:t>
            </w:r>
          </w:p>
        </w:tc>
        <w:tc>
          <w:tcPr>
            <w:tcW w:w="1086" w:type="dxa"/>
            <w:vAlign w:val="center"/>
          </w:tcPr>
          <w:p w:rsidR="007E6940" w:rsidRDefault="007E6940" w:rsidP="00F97F0B">
            <w:pPr>
              <w:spacing w:after="0" w:line="22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</w:p>
        </w:tc>
        <w:tc>
          <w:tcPr>
            <w:tcW w:w="3229" w:type="dxa"/>
            <w:vAlign w:val="center"/>
          </w:tcPr>
          <w:p w:rsidR="007E6940" w:rsidRDefault="007E6940" w:rsidP="00F6355A">
            <w:pPr>
              <w:spacing w:after="0" w:line="220" w:lineRule="exact"/>
              <w:jc w:val="both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具备执业药师证或高校教师资格证的年龄可放宽至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40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周岁以下</w:t>
            </w:r>
          </w:p>
        </w:tc>
        <w:tc>
          <w:tcPr>
            <w:tcW w:w="2890" w:type="dxa"/>
            <w:vAlign w:val="center"/>
          </w:tcPr>
          <w:p w:rsidR="007E6940" w:rsidRDefault="007E6940" w:rsidP="00F97F0B">
            <w:pPr>
              <w:spacing w:after="0" w:line="220" w:lineRule="exact"/>
              <w:jc w:val="both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药物化学、药剂学、生药学、药理学、药物分析学</w:t>
            </w:r>
          </w:p>
        </w:tc>
      </w:tr>
      <w:tr w:rsidR="007E6940" w:rsidRPr="008A6CC2">
        <w:trPr>
          <w:trHeight w:val="741"/>
        </w:trPr>
        <w:tc>
          <w:tcPr>
            <w:tcW w:w="724" w:type="dxa"/>
            <w:vAlign w:val="center"/>
          </w:tcPr>
          <w:p w:rsidR="007E6940" w:rsidRPr="00852B1A" w:rsidRDefault="007E6940" w:rsidP="00F97F0B">
            <w:pPr>
              <w:spacing w:after="0" w:line="22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 w:rsidRPr="00852B1A"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生物科学类</w:t>
            </w:r>
          </w:p>
          <w:p w:rsidR="007E6940" w:rsidRPr="00F97F0B" w:rsidRDefault="007E6940" w:rsidP="00F97F0B">
            <w:pPr>
              <w:spacing w:after="0" w:line="2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</w:rPr>
            </w:pPr>
            <w:r w:rsidRPr="00F97F0B"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612" w:type="dxa"/>
            <w:vAlign w:val="center"/>
          </w:tcPr>
          <w:p w:rsidR="007E6940" w:rsidRDefault="007E6940" w:rsidP="00F97F0B">
            <w:pPr>
              <w:spacing w:after="0" w:line="22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事业</w:t>
            </w:r>
          </w:p>
          <w:p w:rsidR="007E6940" w:rsidRDefault="007E6940" w:rsidP="00F97F0B">
            <w:pPr>
              <w:spacing w:after="0" w:line="22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单位</w:t>
            </w:r>
          </w:p>
        </w:tc>
        <w:tc>
          <w:tcPr>
            <w:tcW w:w="532" w:type="dxa"/>
            <w:vAlign w:val="center"/>
          </w:tcPr>
          <w:p w:rsidR="007E6940" w:rsidRDefault="007E6940" w:rsidP="00F97F0B">
            <w:pPr>
              <w:spacing w:after="0" w:line="22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专业技术</w:t>
            </w:r>
          </w:p>
        </w:tc>
        <w:tc>
          <w:tcPr>
            <w:tcW w:w="1020" w:type="dxa"/>
            <w:vAlign w:val="center"/>
          </w:tcPr>
          <w:p w:rsidR="007E6940" w:rsidRDefault="007E6940" w:rsidP="00F97F0B">
            <w:pPr>
              <w:spacing w:after="0" w:line="22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教学工作</w:t>
            </w:r>
          </w:p>
        </w:tc>
        <w:tc>
          <w:tcPr>
            <w:tcW w:w="554" w:type="dxa"/>
            <w:vAlign w:val="center"/>
          </w:tcPr>
          <w:p w:rsidR="007E6940" w:rsidRDefault="007E6940" w:rsidP="00F97F0B">
            <w:pPr>
              <w:spacing w:after="0" w:line="2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517" w:type="dxa"/>
            <w:vAlign w:val="center"/>
          </w:tcPr>
          <w:p w:rsidR="007E6940" w:rsidRDefault="007E6940" w:rsidP="00F97F0B">
            <w:pPr>
              <w:spacing w:after="0" w:line="22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35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周岁以下</w:t>
            </w:r>
          </w:p>
        </w:tc>
        <w:tc>
          <w:tcPr>
            <w:tcW w:w="3106" w:type="dxa"/>
            <w:vAlign w:val="center"/>
          </w:tcPr>
          <w:p w:rsidR="007E6940" w:rsidRDefault="007E6940" w:rsidP="00F97F0B">
            <w:pPr>
              <w:spacing w:after="0" w:line="220" w:lineRule="exact"/>
              <w:jc w:val="both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具有全日制硕士研究生及以上学历学位（含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2020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31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日前毕业的应届毕业生）</w:t>
            </w:r>
          </w:p>
        </w:tc>
        <w:tc>
          <w:tcPr>
            <w:tcW w:w="1086" w:type="dxa"/>
            <w:vAlign w:val="center"/>
          </w:tcPr>
          <w:p w:rsidR="007E6940" w:rsidRDefault="007E6940" w:rsidP="00F97F0B">
            <w:pPr>
              <w:spacing w:after="0" w:line="22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</w:p>
        </w:tc>
        <w:tc>
          <w:tcPr>
            <w:tcW w:w="3229" w:type="dxa"/>
            <w:vAlign w:val="center"/>
          </w:tcPr>
          <w:p w:rsidR="007E6940" w:rsidRDefault="007E6940" w:rsidP="00F6355A">
            <w:pPr>
              <w:spacing w:after="0" w:line="220" w:lineRule="exact"/>
              <w:jc w:val="both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具备高校教师资格证的年龄可放宽至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40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周岁以下</w:t>
            </w:r>
          </w:p>
        </w:tc>
        <w:tc>
          <w:tcPr>
            <w:tcW w:w="2890" w:type="dxa"/>
            <w:vAlign w:val="center"/>
          </w:tcPr>
          <w:p w:rsidR="007E6940" w:rsidRDefault="007E6940" w:rsidP="00F97F0B">
            <w:pPr>
              <w:spacing w:after="0" w:line="220" w:lineRule="exact"/>
              <w:jc w:val="both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生物医学工程</w:t>
            </w:r>
          </w:p>
        </w:tc>
      </w:tr>
      <w:tr w:rsidR="007E6940" w:rsidRPr="008A6CC2">
        <w:trPr>
          <w:trHeight w:val="741"/>
        </w:trPr>
        <w:tc>
          <w:tcPr>
            <w:tcW w:w="724" w:type="dxa"/>
            <w:vAlign w:val="center"/>
          </w:tcPr>
          <w:p w:rsidR="007E6940" w:rsidRPr="00F97F0B" w:rsidRDefault="007E6940" w:rsidP="00F97F0B">
            <w:pPr>
              <w:spacing w:after="0" w:line="22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 w:rsidRPr="00F97F0B"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护理学</w:t>
            </w:r>
          </w:p>
          <w:p w:rsidR="007E6940" w:rsidRPr="00F97F0B" w:rsidRDefault="007E6940" w:rsidP="00F97F0B">
            <w:pPr>
              <w:spacing w:after="0" w:line="220" w:lineRule="exact"/>
              <w:jc w:val="center"/>
              <w:rPr>
                <w:rStyle w:val="Strong"/>
                <w:rFonts w:ascii="宋体" w:eastAsia="宋体" w:hAnsi="宋体"/>
                <w:b w:val="0"/>
                <w:bCs w:val="0"/>
                <w:color w:val="333333"/>
                <w:sz w:val="18"/>
                <w:szCs w:val="18"/>
              </w:rPr>
            </w:pPr>
            <w:r w:rsidRPr="00F97F0B"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612" w:type="dxa"/>
            <w:vAlign w:val="center"/>
          </w:tcPr>
          <w:p w:rsidR="007E6940" w:rsidRDefault="007E6940" w:rsidP="00F97F0B">
            <w:pPr>
              <w:spacing w:after="0" w:line="22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事业</w:t>
            </w:r>
          </w:p>
          <w:p w:rsidR="007E6940" w:rsidRDefault="007E6940" w:rsidP="00F97F0B">
            <w:pPr>
              <w:spacing w:after="0" w:line="22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单位</w:t>
            </w:r>
          </w:p>
        </w:tc>
        <w:tc>
          <w:tcPr>
            <w:tcW w:w="532" w:type="dxa"/>
            <w:vAlign w:val="center"/>
          </w:tcPr>
          <w:p w:rsidR="007E6940" w:rsidRDefault="007E6940" w:rsidP="00F97F0B">
            <w:pPr>
              <w:spacing w:after="0" w:line="22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专业技术</w:t>
            </w:r>
          </w:p>
        </w:tc>
        <w:tc>
          <w:tcPr>
            <w:tcW w:w="1020" w:type="dxa"/>
            <w:vAlign w:val="center"/>
          </w:tcPr>
          <w:p w:rsidR="007E6940" w:rsidRDefault="007E6940" w:rsidP="00F97F0B">
            <w:pPr>
              <w:spacing w:after="0" w:line="22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教学工作</w:t>
            </w:r>
          </w:p>
        </w:tc>
        <w:tc>
          <w:tcPr>
            <w:tcW w:w="554" w:type="dxa"/>
            <w:vAlign w:val="center"/>
          </w:tcPr>
          <w:p w:rsidR="007E6940" w:rsidRDefault="007E6940" w:rsidP="00F97F0B">
            <w:pPr>
              <w:spacing w:after="0" w:line="2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517" w:type="dxa"/>
            <w:vAlign w:val="center"/>
          </w:tcPr>
          <w:p w:rsidR="007E6940" w:rsidRDefault="007E6940" w:rsidP="00F97F0B">
            <w:pPr>
              <w:spacing w:after="0" w:line="22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35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周岁以下</w:t>
            </w:r>
          </w:p>
        </w:tc>
        <w:tc>
          <w:tcPr>
            <w:tcW w:w="3106" w:type="dxa"/>
            <w:vAlign w:val="center"/>
          </w:tcPr>
          <w:p w:rsidR="007E6940" w:rsidRDefault="007E6940" w:rsidP="00F97F0B">
            <w:pPr>
              <w:spacing w:after="0" w:line="220" w:lineRule="exact"/>
              <w:jc w:val="both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具有全日制硕士研究生及以上学历学位（含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2020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7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31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日前毕业的应届毕业生）</w:t>
            </w:r>
          </w:p>
        </w:tc>
        <w:tc>
          <w:tcPr>
            <w:tcW w:w="1086" w:type="dxa"/>
            <w:vAlign w:val="center"/>
          </w:tcPr>
          <w:p w:rsidR="007E6940" w:rsidRDefault="007E6940" w:rsidP="00F97F0B">
            <w:pPr>
              <w:spacing w:after="0" w:line="22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</w:rPr>
            </w:pPr>
          </w:p>
        </w:tc>
        <w:tc>
          <w:tcPr>
            <w:tcW w:w="3229" w:type="dxa"/>
            <w:vAlign w:val="center"/>
          </w:tcPr>
          <w:p w:rsidR="007E6940" w:rsidRDefault="007E6940" w:rsidP="00DF46B4">
            <w:pPr>
              <w:spacing w:after="0" w:line="220" w:lineRule="exact"/>
              <w:jc w:val="both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具备执业护师资格证或高校教师资格证的年龄可放宽至</w:t>
            </w:r>
            <w:r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40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周岁以下</w:t>
            </w:r>
          </w:p>
        </w:tc>
        <w:tc>
          <w:tcPr>
            <w:tcW w:w="2890" w:type="dxa"/>
            <w:vAlign w:val="center"/>
          </w:tcPr>
          <w:p w:rsidR="007E6940" w:rsidRDefault="007E6940" w:rsidP="00F97F0B">
            <w:pPr>
              <w:spacing w:after="0" w:line="220" w:lineRule="exact"/>
              <w:jc w:val="both"/>
              <w:rPr>
                <w:rFonts w:ascii="Times New Roman" w:eastAsia="仿宋_GB2312" w:hAnsi="Times New Roman"/>
                <w:b/>
                <w:bCs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</w:rPr>
              <w:t>护理学、护理</w:t>
            </w:r>
          </w:p>
        </w:tc>
      </w:tr>
    </w:tbl>
    <w:p w:rsidR="007E6940" w:rsidRDefault="007E6940">
      <w:pPr>
        <w:jc w:val="center"/>
        <w:rPr>
          <w:rFonts w:ascii="Times New Roman" w:eastAsia="方正小标宋简体" w:hAnsi="Times New Roman"/>
          <w:b/>
          <w:bCs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b/>
          <w:bCs/>
          <w:color w:val="000000"/>
          <w:sz w:val="44"/>
          <w:szCs w:val="44"/>
        </w:rPr>
        <w:t>2019</w:t>
      </w:r>
      <w:r>
        <w:rPr>
          <w:rFonts w:ascii="Times New Roman" w:eastAsia="方正小标宋简体" w:hAnsi="Times New Roman" w:cs="方正小标宋简体" w:hint="eastAsia"/>
          <w:b/>
          <w:bCs/>
          <w:color w:val="000000"/>
          <w:sz w:val="44"/>
          <w:szCs w:val="44"/>
        </w:rPr>
        <w:t>年引进医药类急需紧缺专业高层次人才需求表</w:t>
      </w:r>
    </w:p>
    <w:p w:rsidR="007E6940" w:rsidRDefault="007E6940">
      <w:pPr>
        <w:textAlignment w:val="center"/>
      </w:pPr>
      <w:bookmarkStart w:id="0" w:name="_GoBack"/>
      <w:r>
        <w:rPr>
          <w:rFonts w:ascii="Times New Roman" w:eastAsia="仿宋_GB2312" w:hAnsi="Times New Roman" w:cs="仿宋_GB2312" w:hint="eastAsia"/>
          <w:b/>
          <w:bCs/>
          <w:color w:val="000000"/>
        </w:rPr>
        <w:t>注：具有中职或高校教师资格证的，经考核合格，优先录取。</w:t>
      </w:r>
      <w:bookmarkEnd w:id="0"/>
    </w:p>
    <w:sectPr w:rsidR="007E6940" w:rsidSect="00895E2E">
      <w:pgSz w:w="16838" w:h="11906" w:orient="landscape"/>
      <w:pgMar w:top="1800" w:right="1440" w:bottom="1800" w:left="138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940" w:rsidRDefault="007E6940" w:rsidP="00FE2292">
      <w:pPr>
        <w:spacing w:after="0"/>
      </w:pPr>
      <w:r>
        <w:separator/>
      </w:r>
    </w:p>
  </w:endnote>
  <w:endnote w:type="continuationSeparator" w:id="0">
    <w:p w:rsidR="007E6940" w:rsidRDefault="007E6940" w:rsidP="00FE22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940" w:rsidRDefault="007E6940" w:rsidP="00FE2292">
      <w:pPr>
        <w:spacing w:after="0"/>
      </w:pPr>
      <w:r>
        <w:separator/>
      </w:r>
    </w:p>
  </w:footnote>
  <w:footnote w:type="continuationSeparator" w:id="0">
    <w:p w:rsidR="007E6940" w:rsidRDefault="007E6940" w:rsidP="00FE229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E2E"/>
    <w:rsid w:val="0027600E"/>
    <w:rsid w:val="002D23F4"/>
    <w:rsid w:val="0033580A"/>
    <w:rsid w:val="003C0A7B"/>
    <w:rsid w:val="003E6478"/>
    <w:rsid w:val="004A7F4D"/>
    <w:rsid w:val="005456F5"/>
    <w:rsid w:val="007936F0"/>
    <w:rsid w:val="007E6940"/>
    <w:rsid w:val="00852B1A"/>
    <w:rsid w:val="00895E2E"/>
    <w:rsid w:val="008A6CC2"/>
    <w:rsid w:val="0093011C"/>
    <w:rsid w:val="00BB2F74"/>
    <w:rsid w:val="00DF46B4"/>
    <w:rsid w:val="00F6355A"/>
    <w:rsid w:val="00F97F0B"/>
    <w:rsid w:val="00FE2292"/>
    <w:rsid w:val="01CF3AA0"/>
    <w:rsid w:val="037562B3"/>
    <w:rsid w:val="04B96AF6"/>
    <w:rsid w:val="062D439B"/>
    <w:rsid w:val="069802C1"/>
    <w:rsid w:val="0A4A77AC"/>
    <w:rsid w:val="0A557409"/>
    <w:rsid w:val="0BFF7D25"/>
    <w:rsid w:val="0C4D127B"/>
    <w:rsid w:val="0D586257"/>
    <w:rsid w:val="0DD0349B"/>
    <w:rsid w:val="0EF57FFB"/>
    <w:rsid w:val="0F460E67"/>
    <w:rsid w:val="10EC1B82"/>
    <w:rsid w:val="11D23174"/>
    <w:rsid w:val="12BB57E0"/>
    <w:rsid w:val="133A1D7D"/>
    <w:rsid w:val="13591AE1"/>
    <w:rsid w:val="15E86DDB"/>
    <w:rsid w:val="167F7027"/>
    <w:rsid w:val="16A0532A"/>
    <w:rsid w:val="16AB51BD"/>
    <w:rsid w:val="17822D84"/>
    <w:rsid w:val="18D71029"/>
    <w:rsid w:val="18E45094"/>
    <w:rsid w:val="18E8342F"/>
    <w:rsid w:val="1B124077"/>
    <w:rsid w:val="1B2C5630"/>
    <w:rsid w:val="1E4B7F62"/>
    <w:rsid w:val="1ED64238"/>
    <w:rsid w:val="1FE633BC"/>
    <w:rsid w:val="2220002D"/>
    <w:rsid w:val="22FF3509"/>
    <w:rsid w:val="236E0839"/>
    <w:rsid w:val="237E140D"/>
    <w:rsid w:val="23E524E6"/>
    <w:rsid w:val="23E52DCD"/>
    <w:rsid w:val="24D078A8"/>
    <w:rsid w:val="26AE79A4"/>
    <w:rsid w:val="273F7C67"/>
    <w:rsid w:val="277E2D55"/>
    <w:rsid w:val="27F270BC"/>
    <w:rsid w:val="2872111C"/>
    <w:rsid w:val="28FC27DB"/>
    <w:rsid w:val="294A0239"/>
    <w:rsid w:val="29B86694"/>
    <w:rsid w:val="2A16527A"/>
    <w:rsid w:val="2B382A0E"/>
    <w:rsid w:val="2B7136C2"/>
    <w:rsid w:val="2CAD0E79"/>
    <w:rsid w:val="315D56FA"/>
    <w:rsid w:val="32A52FCE"/>
    <w:rsid w:val="32CF71AE"/>
    <w:rsid w:val="33A730F0"/>
    <w:rsid w:val="33EA62F9"/>
    <w:rsid w:val="34B13A8C"/>
    <w:rsid w:val="34D00956"/>
    <w:rsid w:val="359A27FB"/>
    <w:rsid w:val="35EF1CA1"/>
    <w:rsid w:val="366916F6"/>
    <w:rsid w:val="36E65AD1"/>
    <w:rsid w:val="37BE1ECE"/>
    <w:rsid w:val="39B44482"/>
    <w:rsid w:val="3B231976"/>
    <w:rsid w:val="3BEF12E3"/>
    <w:rsid w:val="3D4073C0"/>
    <w:rsid w:val="3D6D1BD5"/>
    <w:rsid w:val="3D706169"/>
    <w:rsid w:val="3E392F96"/>
    <w:rsid w:val="3F653AD6"/>
    <w:rsid w:val="3F767059"/>
    <w:rsid w:val="40712E12"/>
    <w:rsid w:val="41387B07"/>
    <w:rsid w:val="41740174"/>
    <w:rsid w:val="43D36433"/>
    <w:rsid w:val="46582AF5"/>
    <w:rsid w:val="467268BF"/>
    <w:rsid w:val="46900FCA"/>
    <w:rsid w:val="47742EB7"/>
    <w:rsid w:val="4C947099"/>
    <w:rsid w:val="4D405A44"/>
    <w:rsid w:val="4EE11665"/>
    <w:rsid w:val="4F2C7821"/>
    <w:rsid w:val="50F7399B"/>
    <w:rsid w:val="518C6A5B"/>
    <w:rsid w:val="518E09D3"/>
    <w:rsid w:val="51BB3817"/>
    <w:rsid w:val="52DB6E4D"/>
    <w:rsid w:val="52EE0F4A"/>
    <w:rsid w:val="52FC219B"/>
    <w:rsid w:val="538E3890"/>
    <w:rsid w:val="5480425F"/>
    <w:rsid w:val="57867C0E"/>
    <w:rsid w:val="580E5AC9"/>
    <w:rsid w:val="58295D86"/>
    <w:rsid w:val="58C06515"/>
    <w:rsid w:val="58DE38A9"/>
    <w:rsid w:val="590B7CE5"/>
    <w:rsid w:val="592316E0"/>
    <w:rsid w:val="59BF2FDE"/>
    <w:rsid w:val="5A946C53"/>
    <w:rsid w:val="5AEC2947"/>
    <w:rsid w:val="5CC145A8"/>
    <w:rsid w:val="5EC22A20"/>
    <w:rsid w:val="5F6A71BB"/>
    <w:rsid w:val="5F862612"/>
    <w:rsid w:val="61454D56"/>
    <w:rsid w:val="61D12D1D"/>
    <w:rsid w:val="625F11ED"/>
    <w:rsid w:val="63812610"/>
    <w:rsid w:val="6464799F"/>
    <w:rsid w:val="64DA2A25"/>
    <w:rsid w:val="68A30261"/>
    <w:rsid w:val="6C68563E"/>
    <w:rsid w:val="6C7A24AA"/>
    <w:rsid w:val="70DF42E7"/>
    <w:rsid w:val="725941A6"/>
    <w:rsid w:val="72973433"/>
    <w:rsid w:val="72B462B7"/>
    <w:rsid w:val="735E1CC2"/>
    <w:rsid w:val="73721205"/>
    <w:rsid w:val="7434194A"/>
    <w:rsid w:val="748A3E93"/>
    <w:rsid w:val="74F14722"/>
    <w:rsid w:val="76A654DB"/>
    <w:rsid w:val="76EB21EB"/>
    <w:rsid w:val="77103D02"/>
    <w:rsid w:val="771B4FAF"/>
    <w:rsid w:val="78280A28"/>
    <w:rsid w:val="792D68BA"/>
    <w:rsid w:val="7CD80518"/>
    <w:rsid w:val="7F1B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E2E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95E2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86574"/>
    <w:rPr>
      <w:rFonts w:ascii="Tahoma" w:eastAsia="微软雅黑" w:hAnsi="Tahoma" w:cs="Tahoma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895E2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86574"/>
    <w:rPr>
      <w:rFonts w:ascii="Tahoma" w:eastAsia="微软雅黑" w:hAnsi="Tahoma" w:cs="Tahoma"/>
      <w:kern w:val="0"/>
      <w:sz w:val="18"/>
      <w:szCs w:val="18"/>
    </w:rPr>
  </w:style>
  <w:style w:type="character" w:styleId="Strong">
    <w:name w:val="Strong"/>
    <w:basedOn w:val="DefaultParagraphFont"/>
    <w:uiPriority w:val="99"/>
    <w:qFormat/>
    <w:rsid w:val="00895E2E"/>
    <w:rPr>
      <w:b/>
      <w:bCs/>
    </w:rPr>
  </w:style>
  <w:style w:type="character" w:styleId="PageNumber">
    <w:name w:val="page number"/>
    <w:basedOn w:val="DefaultParagraphFont"/>
    <w:uiPriority w:val="99"/>
    <w:rsid w:val="00895E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141</Words>
  <Characters>807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吴春林</cp:lastModifiedBy>
  <cp:revision>23</cp:revision>
  <cp:lastPrinted>2019-12-11T03:56:00Z</cp:lastPrinted>
  <dcterms:created xsi:type="dcterms:W3CDTF">2014-10-29T12:08:00Z</dcterms:created>
  <dcterms:modified xsi:type="dcterms:W3CDTF">2019-12-11T08:39:00Z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