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6B" w:rsidRPr="007F276B" w:rsidRDefault="007F276B" w:rsidP="007F276B">
      <w:pPr>
        <w:widowControl/>
        <w:spacing w:before="100" w:beforeAutospacing="1" w:after="100" w:afterAutospacing="1" w:line="288" w:lineRule="atLeast"/>
        <w:ind w:firstLineChars="0" w:firstLine="580"/>
        <w:jc w:val="left"/>
        <w:rPr>
          <w:rFonts w:ascii="Microsoft Yahei" w:eastAsia="宋体" w:hAnsi="Microsoft Yahei" w:cs="宋体"/>
          <w:color w:val="636363"/>
          <w:kern w:val="0"/>
          <w:sz w:val="17"/>
          <w:szCs w:val="17"/>
        </w:rPr>
      </w:pPr>
      <w:r w:rsidRPr="007F276B">
        <w:rPr>
          <w:rFonts w:ascii="Microsoft Yahei" w:eastAsia="宋体" w:hAnsi="Microsoft Yahei" w:cs="宋体"/>
          <w:b/>
          <w:bCs/>
          <w:color w:val="636363"/>
          <w:kern w:val="0"/>
          <w:sz w:val="29"/>
        </w:rPr>
        <w:t>省残疾人体育运动管理中心选调职位计划表</w:t>
      </w:r>
      <w:r w:rsidRPr="007F276B">
        <w:rPr>
          <w:rFonts w:ascii="Microsoft Yahei" w:eastAsia="宋体" w:hAnsi="Microsoft Yahei" w:cs="宋体"/>
          <w:b/>
          <w:bCs/>
          <w:color w:val="636363"/>
          <w:kern w:val="0"/>
          <w:sz w:val="17"/>
        </w:rPr>
        <w:t>  </w:t>
      </w:r>
      <w:r w:rsidRPr="007F276B">
        <w:rPr>
          <w:rFonts w:ascii="Microsoft Yahei" w:eastAsia="宋体" w:hAnsi="Microsoft Yahei" w:cs="宋体"/>
          <w:color w:val="636363"/>
          <w:kern w:val="0"/>
          <w:sz w:val="17"/>
          <w:szCs w:val="17"/>
        </w:rPr>
        <w:t xml:space="preserve"> </w:t>
      </w:r>
    </w:p>
    <w:tbl>
      <w:tblPr>
        <w:tblW w:w="11232" w:type="dxa"/>
        <w:tblCellSpacing w:w="0" w:type="dxa"/>
        <w:tblInd w:w="-1425" w:type="dxa"/>
        <w:tblCellMar>
          <w:left w:w="0" w:type="dxa"/>
          <w:right w:w="0" w:type="dxa"/>
        </w:tblCellMar>
        <w:tblLook w:val="04A0"/>
      </w:tblPr>
      <w:tblGrid>
        <w:gridCol w:w="564"/>
        <w:gridCol w:w="1018"/>
        <w:gridCol w:w="944"/>
        <w:gridCol w:w="1126"/>
        <w:gridCol w:w="1353"/>
        <w:gridCol w:w="1138"/>
        <w:gridCol w:w="5089"/>
      </w:tblGrid>
      <w:tr w:rsidR="007F276B" w:rsidRPr="007F276B" w:rsidTr="007F276B">
        <w:trPr>
          <w:tblCellSpacing w:w="0" w:type="dxa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序号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选调职位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选调计划数（名）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专业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学历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学位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仿宋" w:eastAsia="仿宋" w:hAnsi="仿宋" w:cs="宋体" w:hint="eastAsia"/>
                <w:b/>
                <w:bCs/>
                <w:color w:val="636363"/>
                <w:kern w:val="0"/>
                <w:sz w:val="30"/>
                <w:szCs w:val="30"/>
              </w:rPr>
              <w:t>其他条件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</w:tr>
      <w:tr w:rsidR="007F276B" w:rsidRPr="007F276B" w:rsidTr="007F276B">
        <w:trPr>
          <w:tblCellSpacing w:w="0" w:type="dxa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1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财务工作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1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财务管理会计学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本科及以上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学士及以上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left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具有党政机关或事业单位财务工作经历3年以上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</w:tr>
      <w:tr w:rsidR="007F276B" w:rsidRPr="007F276B" w:rsidTr="007F276B">
        <w:trPr>
          <w:tblCellSpacing w:w="0" w:type="dxa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2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残疾人体育管理工作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2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体育类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专业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大专及以上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center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 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76B" w:rsidRPr="007F276B" w:rsidRDefault="007F276B" w:rsidP="007F276B">
            <w:pPr>
              <w:widowControl/>
              <w:spacing w:before="100" w:beforeAutospacing="1" w:after="100" w:afterAutospacing="1" w:line="288" w:lineRule="atLeast"/>
              <w:ind w:firstLineChars="0" w:firstLine="0"/>
              <w:jc w:val="left"/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</w:pPr>
            <w:r w:rsidRPr="007F276B">
              <w:rPr>
                <w:rFonts w:ascii="宋体" w:eastAsia="宋体" w:hAnsi="宋体" w:cs="宋体" w:hint="eastAsia"/>
                <w:color w:val="636363"/>
                <w:kern w:val="0"/>
                <w:sz w:val="24"/>
                <w:szCs w:val="24"/>
              </w:rPr>
              <w:t>从事体育项目管理、运动员管理或体育教学工作经历3年以上。</w:t>
            </w:r>
            <w:r w:rsidRPr="007F276B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F276B" w:rsidRPr="007F276B" w:rsidRDefault="007F276B" w:rsidP="007F276B">
      <w:pPr>
        <w:widowControl/>
        <w:spacing w:before="100" w:beforeAutospacing="1" w:after="100" w:afterAutospacing="1" w:line="288" w:lineRule="atLeast"/>
        <w:ind w:firstLineChars="0" w:firstLine="580"/>
        <w:jc w:val="left"/>
        <w:rPr>
          <w:rFonts w:ascii="Microsoft Yahei" w:eastAsia="宋体" w:hAnsi="Microsoft Yahei" w:cs="宋体"/>
          <w:color w:val="636363"/>
          <w:kern w:val="0"/>
          <w:sz w:val="17"/>
          <w:szCs w:val="17"/>
        </w:rPr>
      </w:pPr>
      <w:r w:rsidRPr="007F276B">
        <w:rPr>
          <w:rFonts w:ascii="Microsoft Yahei" w:eastAsia="宋体" w:hAnsi="Microsoft Yahei" w:cs="宋体"/>
          <w:b/>
          <w:bCs/>
          <w:color w:val="636363"/>
          <w:kern w:val="0"/>
          <w:sz w:val="29"/>
        </w:rPr>
        <w:t>  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备注：以上岗位条件中涉及工作年限的，截止日期为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2019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年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11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月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30</w:t>
      </w:r>
      <w:r w:rsidRPr="007F276B">
        <w:rPr>
          <w:rFonts w:ascii="Microsoft Yahei" w:eastAsia="宋体" w:hAnsi="Microsoft Yahei" w:cs="宋体"/>
          <w:color w:val="636363"/>
          <w:kern w:val="0"/>
          <w:sz w:val="19"/>
          <w:szCs w:val="19"/>
        </w:rPr>
        <w:t>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76B"/>
    <w:rsid w:val="00416A92"/>
    <w:rsid w:val="007A0D36"/>
    <w:rsid w:val="007C7F1D"/>
    <w:rsid w:val="007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6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2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2019-11-27T06:28:00Z</dcterms:created>
  <dcterms:modified xsi:type="dcterms:W3CDTF">2019-11-27T06:28:00Z</dcterms:modified>
</cp:coreProperties>
</file>