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36"/>
          <w:szCs w:val="36"/>
        </w:rPr>
        <w:t>厦门市汀溪水库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2019年下半年公开招考编外合同工报名表</w:t>
      </w:r>
      <w:bookmarkEnd w:id="0"/>
    </w:p>
    <w:p>
      <w:pPr>
        <w:spacing w:line="5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填报日期：    年    月    日</w:t>
      </w:r>
    </w:p>
    <w:tbl>
      <w:tblPr>
        <w:tblStyle w:val="4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49"/>
        <w:gridCol w:w="1280"/>
        <w:gridCol w:w="593"/>
        <w:gridCol w:w="191"/>
        <w:gridCol w:w="346"/>
        <w:gridCol w:w="901"/>
        <w:gridCol w:w="775"/>
        <w:gridCol w:w="513"/>
        <w:gridCol w:w="496"/>
        <w:gridCol w:w="8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所在地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工作时间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12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毕业院校与专业</w:t>
            </w:r>
          </w:p>
        </w:tc>
        <w:tc>
          <w:tcPr>
            <w:tcW w:w="2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12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及职务</w:t>
            </w:r>
          </w:p>
        </w:tc>
        <w:tc>
          <w:tcPr>
            <w:tcW w:w="2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状况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拟报单位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12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与岗位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联系地址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与邮编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学习工作简历</w:t>
            </w:r>
          </w:p>
        </w:tc>
        <w:tc>
          <w:tcPr>
            <w:tcW w:w="8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报名时所提交个人资料</w:t>
            </w:r>
          </w:p>
        </w:tc>
        <w:tc>
          <w:tcPr>
            <w:tcW w:w="8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应聘人员签名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应聘人：</w:t>
            </w:r>
          </w:p>
          <w:p>
            <w:pPr>
              <w:spacing w:line="400" w:lineRule="exact"/>
              <w:ind w:firstLine="1440" w:firstLineChars="6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月  日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初审意见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审查人：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月   日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复核意见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复核人：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97901"/>
    <w:rsid w:val="745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2019-11-25T06:45:00Z</dcterms:created>
  <dc:creator>shen</dc:creator>
  <cp:lastModifiedBy>shen</cp:lastModifiedBy>
  <dcterms:modified xsi:type="dcterms:W3CDTF">2019-11-25T06:46:54Z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