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附件4：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44"/>
          <w:szCs w:val="44"/>
          <w:lang w:val="en-US" w:eastAsia="zh-CN"/>
        </w:rPr>
        <w:t>资格审核所需材料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916"/>
        <w:gridCol w:w="6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176" w:type="dxa"/>
          </w:tcPr>
          <w:p>
            <w:pPr>
              <w:ind w:firstLine="320" w:firstLineChars="100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6430" w:type="dxa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相关资格审核资料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916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430" w:type="dxa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报名表原件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916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430" w:type="dxa"/>
          </w:tcPr>
          <w:p>
            <w:pPr>
              <w:ind w:firstLine="1280" w:firstLineChars="400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本人身份证或户口簿原件和复印件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往届生</w:t>
            </w:r>
          </w:p>
        </w:tc>
        <w:tc>
          <w:tcPr>
            <w:tcW w:w="64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毕业证、学位证和岗位要求的职业资格证或职称资格证等原件和复印件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应届生</w:t>
            </w:r>
          </w:p>
        </w:tc>
        <w:tc>
          <w:tcPr>
            <w:tcW w:w="64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全日制普通高校学籍证明原件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或学信网报告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、高校应届毕业生就业推荐表、《全国普通高等学校毕业生就业协议书》原件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职业资格参考或成绩合格证明等佐证材料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区外在编人员</w:t>
            </w:r>
          </w:p>
        </w:tc>
        <w:tc>
          <w:tcPr>
            <w:tcW w:w="64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具有人事调配管理权限部门同意报考证明原件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916" w:type="dxa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4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本人获奖证书等能力佐证材料原件及复印件（不是必须项）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84" w:leftChars="40" w:firstLine="320" w:firstLineChars="100"/>
              <w:jc w:val="both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委托报考人员</w:t>
            </w:r>
          </w:p>
        </w:tc>
        <w:tc>
          <w:tcPr>
            <w:tcW w:w="64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委托人、被委托人的身份证原件、复印件以及委托书原件。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84" w:leftChars="40" w:firstLine="320" w:firstLineChars="10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4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岗位要求的其他资格条件所对应的证明材料原件及复印件</w:t>
            </w:r>
          </w:p>
        </w:tc>
      </w:tr>
    </w:tbl>
    <w:p>
      <w:pPr>
        <w:tabs>
          <w:tab w:val="left" w:pos="798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13DED"/>
    <w:rsid w:val="1D9F4DE1"/>
    <w:rsid w:val="574778E5"/>
    <w:rsid w:val="5EE25DA2"/>
    <w:rsid w:val="697D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2019-10-28T02:47:00Z</dcterms:created>
  <dc:creator>Administrator</dc:creator>
  <cp:lastModifiedBy>Administrator</cp:lastModifiedBy>
  <cp:lastPrinted>2019-11-01T08:32:00Z</cp:lastPrinted>
  <dcterms:modified xsi:type="dcterms:W3CDTF">2019-11-13T07:39:35Z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