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阳西县</w:t>
      </w:r>
      <w:r>
        <w:rPr>
          <w:rFonts w:hint="eastAsia" w:ascii="方正小标宋简体" w:hAnsi="方正小标宋简体" w:eastAsia="方正小标宋简体"/>
          <w:sz w:val="36"/>
          <w:szCs w:val="36"/>
          <w:u w:val="single"/>
        </w:rPr>
        <w:t xml:space="preserve">           </w:t>
      </w:r>
      <w:r>
        <w:rPr>
          <w:rFonts w:hint="eastAsia" w:ascii="方正小标宋简体" w:hAnsi="方正小标宋简体" w:eastAsia="方正小标宋简体"/>
          <w:sz w:val="36"/>
          <w:szCs w:val="36"/>
        </w:rPr>
        <w:t>单位选调人员报名登记表</w:t>
      </w:r>
    </w:p>
    <w:tbl>
      <w:tblPr>
        <w:tblStyle w:val="3"/>
        <w:tblW w:w="88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340"/>
        <w:gridCol w:w="634"/>
        <w:gridCol w:w="396"/>
        <w:gridCol w:w="286"/>
        <w:gridCol w:w="2"/>
        <w:gridCol w:w="306"/>
        <w:gridCol w:w="538"/>
        <w:gridCol w:w="322"/>
        <w:gridCol w:w="448"/>
        <w:gridCol w:w="534"/>
        <w:gridCol w:w="681"/>
        <w:gridCol w:w="653"/>
        <w:gridCol w:w="7"/>
        <w:gridCol w:w="583"/>
        <w:gridCol w:w="638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（注：大一寸照片）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</w:t>
            </w:r>
            <w:r>
              <w:rPr>
                <w:rFonts w:hint="eastAsia" w:ascii="仿宋_GB2312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4"/>
              </w:rPr>
              <w:t>作时间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健康状况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工作单位及职务</w:t>
            </w:r>
          </w:p>
        </w:tc>
        <w:tc>
          <w:tcPr>
            <w:tcW w:w="346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专业资格</w:t>
            </w: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学历学位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全日制教育</w:t>
            </w:r>
          </w:p>
        </w:tc>
        <w:tc>
          <w:tcPr>
            <w:tcW w:w="24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教育</w:t>
            </w:r>
          </w:p>
        </w:tc>
        <w:tc>
          <w:tcPr>
            <w:tcW w:w="243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毕业院校系及专业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3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手机</w:t>
            </w: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电子邮箱</w:t>
            </w:r>
          </w:p>
        </w:tc>
        <w:tc>
          <w:tcPr>
            <w:tcW w:w="22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习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简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9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奖惩及年度考核情况</w:t>
            </w:r>
          </w:p>
        </w:tc>
        <w:tc>
          <w:tcPr>
            <w:tcW w:w="798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家庭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主要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成员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及重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要社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会关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系</w:t>
            </w: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出生年月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   岁）</w:t>
            </w: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职业或工作单位、职务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737053A"/>
    <w:rsid w:val="79A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黄禧儿</cp:lastModifiedBy>
  <dcterms:modified xsi:type="dcterms:W3CDTF">2019-11-20T02:41:59Z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