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楷体" w:cs="Times New Roman"/>
          <w:i w:val="0"/>
          <w:iCs w:val="0"/>
          <w:spacing w:val="-20"/>
          <w:sz w:val="32"/>
          <w:szCs w:val="32"/>
          <w:u w:val="wave" w:color="FFFFFF"/>
        </w:rPr>
      </w:pPr>
      <w:r>
        <w:rPr>
          <w:rFonts w:hint="eastAsia" w:ascii="黑体" w:hAnsi="黑体" w:eastAsia="黑体" w:cs="黑体"/>
          <w:i w:val="0"/>
          <w:iCs w:val="0"/>
          <w:spacing w:val="-20"/>
          <w:sz w:val="32"/>
          <w:szCs w:val="32"/>
          <w:u w:val="wave" w:color="FFFFFF"/>
        </w:rPr>
        <w:t>附件</w:t>
      </w:r>
      <w:r>
        <w:rPr>
          <w:rFonts w:hint="default" w:ascii="Times New Roman" w:hAnsi="Times New Roman" w:eastAsia="楷体" w:cs="Times New Roman"/>
          <w:i w:val="0"/>
          <w:iCs w:val="0"/>
          <w:spacing w:val="-20"/>
          <w:sz w:val="32"/>
          <w:szCs w:val="32"/>
          <w:u w:val="wave" w:color="FFFFFF"/>
        </w:rPr>
        <w:t>2</w:t>
      </w:r>
    </w:p>
    <w:p>
      <w:pPr>
        <w:jc w:val="center"/>
        <w:rPr>
          <w:rFonts w:hint="eastAsia" w:ascii="方正小标宋_GBK" w:hAnsi="方正小标宋_GBK" w:eastAsia="方正小标宋_GBK" w:cs="方正小标宋_GBK"/>
          <w:i w:val="0"/>
          <w:iCs w:val="0"/>
          <w:color w:val="auto"/>
          <w:spacing w:val="-20"/>
          <w:sz w:val="36"/>
          <w:szCs w:val="36"/>
          <w:u w:val="none" w:color="auto"/>
        </w:rPr>
      </w:pPr>
      <w:bookmarkStart w:id="0" w:name="_GoBack"/>
      <w:r>
        <w:rPr>
          <w:rFonts w:hint="eastAsia" w:ascii="方正小标宋_GBK" w:hAnsi="方正小标宋_GBK" w:eastAsia="方正小标宋_GBK" w:cs="方正小标宋_GBK"/>
          <w:i w:val="0"/>
          <w:iCs w:val="0"/>
          <w:color w:val="auto"/>
          <w:spacing w:val="-20"/>
          <w:sz w:val="36"/>
          <w:szCs w:val="36"/>
          <w:u w:val="none" w:color="auto"/>
          <w:lang w:eastAsia="zh-CN"/>
        </w:rPr>
        <w:t>中共</w:t>
      </w:r>
      <w:r>
        <w:rPr>
          <w:rFonts w:hint="eastAsia" w:ascii="方正小标宋_GBK" w:hAnsi="方正小标宋_GBK" w:eastAsia="方正小标宋_GBK" w:cs="方正小标宋_GBK"/>
          <w:i w:val="0"/>
          <w:iCs w:val="0"/>
          <w:color w:val="auto"/>
          <w:spacing w:val="-20"/>
          <w:sz w:val="36"/>
          <w:szCs w:val="36"/>
          <w:u w:val="none" w:color="auto"/>
        </w:rPr>
        <w:t>广州市天河区</w:t>
      </w:r>
      <w:r>
        <w:rPr>
          <w:rFonts w:hint="eastAsia" w:ascii="方正小标宋_GBK" w:hAnsi="方正小标宋_GBK" w:eastAsia="方正小标宋_GBK" w:cs="方正小标宋_GBK"/>
          <w:i w:val="0"/>
          <w:iCs w:val="0"/>
          <w:color w:val="auto"/>
          <w:spacing w:val="-20"/>
          <w:sz w:val="36"/>
          <w:szCs w:val="36"/>
          <w:u w:val="none" w:color="auto"/>
          <w:lang w:eastAsia="zh-CN"/>
        </w:rPr>
        <w:t>委宣传部</w:t>
      </w:r>
      <w:r>
        <w:rPr>
          <w:rFonts w:hint="eastAsia" w:ascii="方正小标宋_GBK" w:hAnsi="方正小标宋_GBK" w:eastAsia="方正小标宋_GBK" w:cs="方正小标宋_GBK"/>
          <w:i w:val="0"/>
          <w:iCs w:val="0"/>
          <w:color w:val="auto"/>
          <w:spacing w:val="-20"/>
          <w:sz w:val="36"/>
          <w:szCs w:val="36"/>
          <w:u w:val="none" w:color="auto"/>
          <w:lang w:val="en-US" w:eastAsia="zh-CN"/>
        </w:rPr>
        <w:t>2019</w:t>
      </w:r>
      <w:r>
        <w:rPr>
          <w:rFonts w:hint="eastAsia" w:ascii="方正小标宋_GBK" w:hAnsi="方正小标宋_GBK" w:eastAsia="方正小标宋_GBK" w:cs="方正小标宋_GBK"/>
          <w:i w:val="0"/>
          <w:iCs w:val="0"/>
          <w:color w:val="auto"/>
          <w:spacing w:val="-20"/>
          <w:sz w:val="36"/>
          <w:szCs w:val="36"/>
          <w:u w:val="none" w:color="auto"/>
        </w:rPr>
        <w:t>年</w:t>
      </w:r>
      <w:r>
        <w:rPr>
          <w:rFonts w:hint="eastAsia" w:ascii="方正小标宋_GBK" w:hAnsi="方正小标宋_GBK" w:eastAsia="方正小标宋_GBK" w:cs="方正小标宋_GBK"/>
          <w:i w:val="0"/>
          <w:iCs w:val="0"/>
          <w:color w:val="auto"/>
          <w:spacing w:val="-20"/>
          <w:sz w:val="36"/>
          <w:szCs w:val="36"/>
          <w:u w:val="none" w:color="auto"/>
          <w:lang w:eastAsia="zh-CN"/>
        </w:rPr>
        <w:t>第二次</w:t>
      </w:r>
      <w:r>
        <w:rPr>
          <w:rFonts w:hint="eastAsia" w:ascii="方正小标宋_GBK" w:hAnsi="方正小标宋_GBK" w:eastAsia="方正小标宋_GBK" w:cs="方正小标宋_GBK"/>
          <w:i w:val="0"/>
          <w:iCs w:val="0"/>
          <w:color w:val="auto"/>
          <w:spacing w:val="-20"/>
          <w:sz w:val="36"/>
          <w:szCs w:val="36"/>
          <w:u w:val="none" w:color="auto"/>
        </w:rPr>
        <w:t>公开招聘</w:t>
      </w:r>
    </w:p>
    <w:p>
      <w:pPr>
        <w:jc w:val="center"/>
        <w:rPr>
          <w:rFonts w:hint="eastAsia" w:ascii="方正小标宋_GBK" w:hAnsi="方正小标宋_GBK" w:eastAsia="方正小标宋_GBK" w:cs="方正小标宋_GBK"/>
          <w:i w:val="0"/>
          <w:iCs w:val="0"/>
          <w:color w:val="auto"/>
          <w:spacing w:val="-20"/>
          <w:sz w:val="36"/>
          <w:szCs w:val="36"/>
          <w:u w:val="none" w:color="auto"/>
          <w:lang w:eastAsia="zh-CN"/>
        </w:rPr>
      </w:pPr>
      <w:r>
        <w:rPr>
          <w:rFonts w:hint="eastAsia" w:ascii="方正小标宋_GBK" w:hAnsi="方正小标宋_GBK" w:eastAsia="方正小标宋_GBK" w:cs="方正小标宋_GBK"/>
          <w:i w:val="0"/>
          <w:iCs w:val="0"/>
          <w:color w:val="auto"/>
          <w:spacing w:val="-20"/>
          <w:sz w:val="36"/>
          <w:szCs w:val="36"/>
          <w:u w:val="none" w:color="auto"/>
          <w:lang w:eastAsia="zh-CN"/>
        </w:rPr>
        <w:t>编外合同制工作人员</w:t>
      </w:r>
      <w:r>
        <w:rPr>
          <w:rFonts w:hint="eastAsia" w:ascii="方正小标宋_GBK" w:hAnsi="方正小标宋_GBK" w:eastAsia="方正小标宋_GBK" w:cs="方正小标宋_GBK"/>
          <w:i w:val="0"/>
          <w:iCs w:val="0"/>
          <w:color w:val="auto"/>
          <w:spacing w:val="-20"/>
          <w:sz w:val="36"/>
          <w:szCs w:val="36"/>
          <w:u w:val="none" w:color="auto"/>
        </w:rPr>
        <w:t>基本</w:t>
      </w:r>
      <w:r>
        <w:rPr>
          <w:rFonts w:hint="eastAsia" w:ascii="方正小标宋_GBK" w:hAnsi="方正小标宋_GBK" w:eastAsia="方正小标宋_GBK" w:cs="方正小标宋_GBK"/>
          <w:i w:val="0"/>
          <w:iCs w:val="0"/>
          <w:color w:val="auto"/>
          <w:spacing w:val="-20"/>
          <w:sz w:val="36"/>
          <w:szCs w:val="36"/>
          <w:u w:val="none" w:color="auto"/>
          <w:lang w:eastAsia="zh-CN"/>
        </w:rPr>
        <w:t>信息</w:t>
      </w:r>
      <w:r>
        <w:rPr>
          <w:rFonts w:hint="eastAsia" w:ascii="方正小标宋_GBK" w:hAnsi="方正小标宋_GBK" w:eastAsia="方正小标宋_GBK" w:cs="方正小标宋_GBK"/>
          <w:i w:val="0"/>
          <w:iCs w:val="0"/>
          <w:color w:val="auto"/>
          <w:spacing w:val="-20"/>
          <w:sz w:val="36"/>
          <w:szCs w:val="36"/>
          <w:u w:val="none" w:color="auto"/>
        </w:rPr>
        <w:t>登记表</w:t>
      </w:r>
    </w:p>
    <w:bookmarkEnd w:id="0"/>
    <w:tbl>
      <w:tblPr>
        <w:tblStyle w:val="4"/>
        <w:tblW w:w="9112" w:type="dxa"/>
        <w:tblInd w:w="-6" w:type="dxa"/>
        <w:tblLayout w:type="fixed"/>
        <w:tblCellMar>
          <w:top w:w="0" w:type="dxa"/>
          <w:left w:w="108" w:type="dxa"/>
          <w:bottom w:w="0" w:type="dxa"/>
          <w:right w:w="108" w:type="dxa"/>
        </w:tblCellMar>
      </w:tblPr>
      <w:tblGrid>
        <w:gridCol w:w="1926"/>
        <w:gridCol w:w="847"/>
        <w:gridCol w:w="1188"/>
        <w:gridCol w:w="924"/>
        <w:gridCol w:w="548"/>
        <w:gridCol w:w="439"/>
        <w:gridCol w:w="360"/>
        <w:gridCol w:w="1080"/>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2112"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应聘岗位</w:t>
            </w:r>
          </w:p>
        </w:tc>
        <w:tc>
          <w:tcPr>
            <w:tcW w:w="2427" w:type="dxa"/>
            <w:gridSpan w:val="4"/>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widowControl/>
              <w:tabs>
                <w:tab w:val="left" w:pos="2097"/>
              </w:tabs>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民族</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188"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924"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w:t>
            </w:r>
          </w:p>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年月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籍贯</w:t>
            </w:r>
          </w:p>
        </w:tc>
        <w:tc>
          <w:tcPr>
            <w:tcW w:w="847"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188"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身高</w:t>
            </w:r>
          </w:p>
        </w:tc>
        <w:tc>
          <w:tcPr>
            <w:tcW w:w="924"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98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lang w:eastAsia="zh-CN"/>
              </w:rPr>
              <w:t>体重</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政治面目</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1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时间</w:t>
            </w:r>
          </w:p>
        </w:tc>
        <w:tc>
          <w:tcPr>
            <w:tcW w:w="1911"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年     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身份证号码</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现居住详细地址</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毕业院校</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6"/>
                <w:sz w:val="24"/>
                <w:szCs w:val="24"/>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所学专业</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10"/>
                <w:sz w:val="24"/>
                <w:szCs w:val="24"/>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配偶情况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单位</w:t>
            </w: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20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户口所在地</w:t>
            </w:r>
          </w:p>
        </w:tc>
        <w:tc>
          <w:tcPr>
            <w:tcW w:w="5151" w:type="dxa"/>
            <w:gridSpan w:val="6"/>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子女情况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3889"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（何年何月至何年何月在何地、何单位工作或学习、任何职，从高中开始，按时间先后顺序填写）</w:t>
            </w:r>
          </w:p>
        </w:tc>
        <w:tc>
          <w:tcPr>
            <w:tcW w:w="7186" w:type="dxa"/>
            <w:gridSpan w:val="8"/>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4363"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及突出业绩</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3698"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审核人：                            审核日期：   年  月  日</w:t>
            </w:r>
          </w:p>
        </w:tc>
      </w:tr>
      <w:tr>
        <w:tblPrEx>
          <w:tblLayout w:type="fixed"/>
          <w:tblCellMar>
            <w:top w:w="0" w:type="dxa"/>
            <w:left w:w="108" w:type="dxa"/>
            <w:bottom w:w="0" w:type="dxa"/>
            <w:right w:w="108" w:type="dxa"/>
          </w:tblCellMar>
        </w:tblPrEx>
        <w:trPr>
          <w:trHeight w:val="4651"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个人承诺</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eastAsia" w:ascii="仿宋_GB2312" w:hAnsi="仿宋_GB2312" w:eastAsia="仿宋_GB2312" w:cs="仿宋_GB2312"/>
                <w:sz w:val="24"/>
                <w:szCs w:val="24"/>
              </w:rPr>
            </w:pPr>
          </w:p>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440" w:lineRule="exact"/>
              <w:ind w:firstLine="3840" w:firstLineChars="16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考生亲笔签名:    </w:t>
            </w: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F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huangq</dc:creator>
  <cp:lastModifiedBy>huangq</cp:lastModifiedBy>
  <dcterms:modified xsi:type="dcterms:W3CDTF">2019-11-15T10:28:43Z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