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rPr>
          <w:rFonts w:hint="default" w:ascii="仿宋" w:hAnsi="仿宋" w:eastAsia="仿宋" w:cs="仿宋"/>
          <w:spacing w:val="8"/>
          <w:kern w:val="0"/>
          <w:sz w:val="24"/>
          <w:lang w:val="en-US" w:eastAsia="zh-CN"/>
        </w:rPr>
      </w:pPr>
      <w:r>
        <w:rPr>
          <w:rFonts w:hint="eastAsia" w:ascii="仿宋" w:hAnsi="仿宋" w:eastAsia="仿宋" w:cs="仿宋"/>
          <w:b/>
          <w:bCs/>
          <w:spacing w:val="8"/>
          <w:kern w:val="0"/>
          <w:sz w:val="24"/>
          <w:lang w:eastAsia="zh-CN"/>
        </w:rPr>
        <w:t>附件</w:t>
      </w:r>
      <w:r>
        <w:rPr>
          <w:rFonts w:hint="eastAsia" w:ascii="仿宋" w:hAnsi="仿宋" w:eastAsia="仿宋" w:cs="仿宋"/>
          <w:b/>
          <w:bCs/>
          <w:spacing w:val="8"/>
          <w:kern w:val="0"/>
          <w:sz w:val="24"/>
          <w:lang w:val="en-US" w:eastAsia="zh-CN"/>
        </w:rPr>
        <w:t>2</w:t>
      </w:r>
      <w:r>
        <w:rPr>
          <w:rFonts w:hint="eastAsia" w:ascii="仿宋" w:hAnsi="仿宋" w:eastAsia="仿宋" w:cs="仿宋"/>
          <w:spacing w:val="8"/>
          <w:kern w:val="0"/>
          <w:sz w:val="24"/>
          <w:lang w:val="en-US" w:eastAsia="zh-CN"/>
        </w:rPr>
        <w:t>：</w:t>
      </w:r>
    </w:p>
    <w:p>
      <w:pPr>
        <w:spacing w:line="300" w:lineRule="exact"/>
        <w:ind w:firstLine="594" w:firstLineChars="200"/>
        <w:rPr>
          <w:rFonts w:ascii="仿宋" w:hAnsi="仿宋" w:eastAsia="仿宋" w:cs="仿宋"/>
          <w:b/>
          <w:bCs/>
          <w:spacing w:val="8"/>
          <w:kern w:val="0"/>
          <w:sz w:val="24"/>
        </w:rPr>
      </w:pPr>
      <w:r>
        <w:rPr>
          <w:rFonts w:hint="eastAsia" w:ascii="宋体" w:hAnsi="宋体" w:eastAsia="宋体" w:cs="宋体"/>
          <w:b/>
          <w:bCs/>
          <w:spacing w:val="8"/>
          <w:kern w:val="0"/>
          <w:sz w:val="28"/>
          <w:szCs w:val="28"/>
        </w:rPr>
        <w:t>海口国际投资捉进局招聘岗位、岗位职责及任职资格条件</w:t>
      </w:r>
    </w:p>
    <w:tbl>
      <w:tblPr>
        <w:tblStyle w:val="1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5"/>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6345" w:type="dxa"/>
            <w:vAlign w:val="center"/>
          </w:tcPr>
          <w:p>
            <w:pPr>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岗位名称</w:t>
            </w:r>
          </w:p>
        </w:tc>
        <w:tc>
          <w:tcPr>
            <w:tcW w:w="2410" w:type="dxa"/>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招聘人数（名）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45" w:type="dxa"/>
            <w:vAlign w:val="center"/>
          </w:tcPr>
          <w:p>
            <w:pPr>
              <w:spacing w:line="300" w:lineRule="exact"/>
              <w:jc w:val="center"/>
              <w:rPr>
                <w:rFonts w:ascii="仿宋" w:hAnsi="仿宋" w:eastAsia="仿宋" w:cs="仿宋"/>
                <w:sz w:val="24"/>
              </w:rPr>
            </w:pPr>
            <w:r>
              <w:rPr>
                <w:rFonts w:hint="eastAsia" w:ascii="仿宋" w:hAnsi="仿宋" w:eastAsia="仿宋" w:cs="仿宋"/>
                <w:sz w:val="24"/>
              </w:rPr>
              <w:t>副局长（负责产业招商）</w:t>
            </w:r>
          </w:p>
        </w:tc>
        <w:tc>
          <w:tcPr>
            <w:tcW w:w="2410" w:type="dxa"/>
            <w:vAlign w:val="center"/>
          </w:tcPr>
          <w:p>
            <w:pPr>
              <w:spacing w:line="300" w:lineRule="exact"/>
              <w:jc w:val="center"/>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755" w:type="dxa"/>
            <w:gridSpan w:val="2"/>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2" w:hRule="atLeast"/>
        </w:trPr>
        <w:tc>
          <w:tcPr>
            <w:tcW w:w="8755" w:type="dxa"/>
            <w:gridSpan w:val="2"/>
          </w:tcPr>
          <w:p>
            <w:pPr>
              <w:spacing w:line="300" w:lineRule="exact"/>
              <w:ind w:firstLine="480" w:firstLineChars="200"/>
              <w:rPr>
                <w:rFonts w:ascii="仿宋" w:hAnsi="仿宋" w:eastAsia="仿宋" w:cs="仿宋"/>
                <w:sz w:val="24"/>
              </w:rPr>
            </w:pPr>
            <w:r>
              <w:rPr>
                <w:rFonts w:hint="eastAsia" w:ascii="仿宋" w:hAnsi="仿宋" w:eastAsia="仿宋" w:cs="仿宋"/>
                <w:sz w:val="24"/>
              </w:rPr>
              <w:t>1.负责分析研究海内外产业招商引资情况，学习借鉴先进的招商引资工作经验，创新符合海南特色的高效招商模式，提供作出全局决策的信息资源。</w:t>
            </w:r>
          </w:p>
          <w:p>
            <w:pPr>
              <w:spacing w:line="300" w:lineRule="exact"/>
              <w:ind w:firstLine="480" w:firstLineChars="200"/>
              <w:rPr>
                <w:rFonts w:ascii="仿宋" w:hAnsi="仿宋" w:eastAsia="仿宋" w:cs="仿宋"/>
                <w:sz w:val="24"/>
              </w:rPr>
            </w:pPr>
            <w:r>
              <w:rPr>
                <w:rFonts w:hint="eastAsia" w:ascii="仿宋" w:hAnsi="仿宋" w:eastAsia="仿宋" w:cs="仿宋"/>
                <w:sz w:val="24"/>
              </w:rPr>
              <w:t>2.负责组织拟定并执行产业招商引资的中长期规划和年度计划、目标任务。</w:t>
            </w:r>
          </w:p>
          <w:p>
            <w:pPr>
              <w:spacing w:line="300" w:lineRule="exact"/>
              <w:ind w:firstLine="480" w:firstLineChars="200"/>
              <w:rPr>
                <w:rFonts w:ascii="仿宋" w:hAnsi="仿宋" w:eastAsia="仿宋" w:cs="仿宋"/>
                <w:sz w:val="24"/>
              </w:rPr>
            </w:pPr>
            <w:r>
              <w:rPr>
                <w:rFonts w:hint="eastAsia" w:ascii="仿宋" w:hAnsi="仿宋" w:eastAsia="仿宋" w:cs="仿宋"/>
                <w:sz w:val="24"/>
              </w:rPr>
              <w:t>3.负责牵头组织重大招商引资项目对外宣传及其招商信息共享平台建设工作。</w:t>
            </w:r>
          </w:p>
          <w:p>
            <w:pPr>
              <w:spacing w:line="300" w:lineRule="exact"/>
              <w:ind w:firstLine="480" w:firstLineChars="200"/>
              <w:rPr>
                <w:rFonts w:ascii="仿宋" w:hAnsi="仿宋" w:eastAsia="仿宋" w:cs="仿宋"/>
                <w:sz w:val="24"/>
              </w:rPr>
            </w:pPr>
            <w:r>
              <w:rPr>
                <w:rFonts w:hint="eastAsia" w:ascii="仿宋" w:hAnsi="仿宋" w:eastAsia="仿宋" w:cs="仿宋"/>
                <w:sz w:val="24"/>
              </w:rPr>
              <w:t>4.负责牵头组织海内外重大招商引资活动的策划，重要客商的接待和项目洽谈。</w:t>
            </w:r>
          </w:p>
          <w:p>
            <w:pPr>
              <w:spacing w:line="300" w:lineRule="exact"/>
              <w:ind w:firstLine="480" w:firstLineChars="200"/>
              <w:rPr>
                <w:rFonts w:ascii="仿宋" w:hAnsi="仿宋" w:eastAsia="仿宋" w:cs="仿宋"/>
                <w:sz w:val="24"/>
              </w:rPr>
            </w:pPr>
            <w:r>
              <w:rPr>
                <w:rFonts w:hint="eastAsia" w:ascii="仿宋" w:hAnsi="仿宋" w:eastAsia="仿宋" w:cs="仿宋"/>
                <w:sz w:val="24"/>
              </w:rPr>
              <w:t>5.负责分管投资促进部工作。</w:t>
            </w:r>
          </w:p>
          <w:p>
            <w:pPr>
              <w:spacing w:line="300" w:lineRule="exact"/>
              <w:ind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755" w:type="dxa"/>
            <w:gridSpan w:val="2"/>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任职资格条件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55" w:type="dxa"/>
            <w:gridSpan w:val="2"/>
          </w:tcPr>
          <w:p>
            <w:pPr>
              <w:spacing w:line="300" w:lineRule="exact"/>
              <w:ind w:firstLine="480" w:firstLineChars="200"/>
              <w:rPr>
                <w:rFonts w:ascii="仿宋" w:hAnsi="仿宋" w:eastAsia="仿宋" w:cs="仿宋"/>
                <w:sz w:val="24"/>
              </w:rPr>
            </w:pPr>
            <w:r>
              <w:rPr>
                <w:rFonts w:hint="eastAsia" w:ascii="仿宋" w:hAnsi="仿宋" w:eastAsia="仿宋" w:cs="仿宋"/>
                <w:sz w:val="24"/>
              </w:rPr>
              <w:t>1.年龄45周岁及以下。</w:t>
            </w:r>
          </w:p>
          <w:p>
            <w:pPr>
              <w:spacing w:line="300" w:lineRule="exact"/>
              <w:ind w:firstLine="480" w:firstLineChars="200"/>
              <w:rPr>
                <w:rFonts w:ascii="仿宋" w:hAnsi="仿宋" w:eastAsia="仿宋" w:cs="仿宋"/>
                <w:sz w:val="24"/>
              </w:rPr>
            </w:pPr>
            <w:r>
              <w:rPr>
                <w:rFonts w:hint="eastAsia" w:ascii="仿宋" w:hAnsi="仿宋" w:eastAsia="仿宋" w:cs="仿宋"/>
                <w:sz w:val="24"/>
              </w:rPr>
              <w:t>2.全日制大学本科及以上学历，具备良好的中英文表达能力，英语水平达到CET-6及以上（或其他语种同等级别），能够熟练使用外语进行日常商务交流。</w:t>
            </w:r>
          </w:p>
          <w:p>
            <w:pPr>
              <w:numPr>
                <w:ilvl w:val="0"/>
                <w:numId w:val="1"/>
              </w:numPr>
              <w:spacing w:line="300" w:lineRule="exact"/>
              <w:ind w:firstLine="480" w:firstLineChars="200"/>
              <w:rPr>
                <w:rFonts w:ascii="仿宋" w:hAnsi="仿宋" w:eastAsia="仿宋" w:cs="仿宋"/>
                <w:sz w:val="24"/>
              </w:rPr>
            </w:pPr>
            <w:r>
              <w:rPr>
                <w:rFonts w:hint="eastAsia" w:ascii="仿宋" w:hAnsi="仿宋" w:eastAsia="仿宋" w:cs="仿宋"/>
                <w:sz w:val="24"/>
              </w:rPr>
              <w:t>具备8年以上大型国有、民营、外资企业（至少300人以上规模）招商引资、对外贸易、商务合作等行业高层管理相关工作经历。</w:t>
            </w:r>
          </w:p>
          <w:p>
            <w:pPr>
              <w:numPr>
                <w:ilvl w:val="0"/>
                <w:numId w:val="1"/>
              </w:numPr>
              <w:spacing w:line="300" w:lineRule="exact"/>
              <w:ind w:firstLine="480" w:firstLineChars="200"/>
              <w:rPr>
                <w:rFonts w:ascii="仿宋" w:hAnsi="仿宋" w:eastAsia="仿宋" w:cs="仿宋"/>
                <w:sz w:val="24"/>
              </w:rPr>
            </w:pPr>
            <w:r>
              <w:rPr>
                <w:rFonts w:hint="eastAsia" w:ascii="仿宋" w:hAnsi="仿宋" w:eastAsia="仿宋" w:cs="仿宋"/>
                <w:sz w:val="24"/>
              </w:rPr>
              <w:t>具备国际化视野与格局，熟悉国际贸易规则、海内外经济及产业政策、海内外招商引资的政策法规及自贸区（港）建设相关政策，熟悉大型商业活动策划流程。</w:t>
            </w:r>
          </w:p>
          <w:p>
            <w:pPr>
              <w:spacing w:line="300" w:lineRule="exact"/>
              <w:ind w:firstLine="480" w:firstLineChars="200"/>
              <w:rPr>
                <w:rFonts w:ascii="仿宋" w:hAnsi="仿宋" w:eastAsia="仿宋" w:cs="仿宋"/>
                <w:sz w:val="24"/>
              </w:rPr>
            </w:pPr>
            <w:r>
              <w:rPr>
                <w:rFonts w:hint="eastAsia" w:ascii="仿宋" w:hAnsi="仿宋" w:eastAsia="仿宋" w:cs="仿宋"/>
                <w:sz w:val="24"/>
              </w:rPr>
              <w:t>5.具备开拓式思维、创新管理的理念；具备优异的领导力、决策力、学习力、商务谈判能力、公关能力和组织策划、业务拓展的能力。</w:t>
            </w:r>
          </w:p>
          <w:p>
            <w:pPr>
              <w:spacing w:line="300" w:lineRule="exact"/>
              <w:ind w:firstLine="480" w:firstLineChars="200"/>
              <w:rPr>
                <w:rFonts w:ascii="仿宋" w:hAnsi="仿宋" w:eastAsia="仿宋" w:cs="仿宋"/>
                <w:sz w:val="24"/>
              </w:rPr>
            </w:pPr>
            <w:r>
              <w:rPr>
                <w:rFonts w:hint="eastAsia" w:ascii="仿宋" w:hAnsi="仿宋" w:eastAsia="仿宋" w:cs="仿宋"/>
                <w:sz w:val="24"/>
              </w:rPr>
              <w:t>6.具备强烈的责任心，工作有激情有担当，能身先士卒影响带动下属发挥出工作的能动性和创造性。</w:t>
            </w:r>
          </w:p>
          <w:p>
            <w:pPr>
              <w:spacing w:line="300" w:lineRule="exact"/>
              <w:ind w:firstLine="480" w:firstLineChars="200"/>
              <w:rPr>
                <w:rFonts w:ascii="仿宋" w:hAnsi="仿宋" w:eastAsia="仿宋" w:cs="仿宋"/>
                <w:sz w:val="24"/>
              </w:rPr>
            </w:pPr>
            <w:r>
              <w:rPr>
                <w:rFonts w:hint="eastAsia" w:ascii="仿宋" w:hAnsi="仿宋" w:eastAsia="仿宋" w:cs="仿宋"/>
                <w:sz w:val="24"/>
              </w:rPr>
              <w:t>7.有在海内外尤其是欧美发达国家，或在北京、上海、广州、深圳、杭州、南京、苏州、东莞、青岛等对外开放程度高的城市从事过产业招商或对外贸易8年以上的工作经历,并且具有产业招商重要资源者优先考虑。</w:t>
            </w:r>
          </w:p>
          <w:p>
            <w:pPr>
              <w:spacing w:line="300" w:lineRule="exact"/>
              <w:ind w:firstLine="480" w:firstLineChars="200"/>
              <w:rPr>
                <w:rFonts w:ascii="仿宋" w:hAnsi="仿宋" w:eastAsia="仿宋" w:cs="仿宋"/>
                <w:sz w:val="24"/>
              </w:rPr>
            </w:pPr>
            <w:r>
              <w:rPr>
                <w:rFonts w:hint="eastAsia" w:ascii="仿宋" w:hAnsi="仿宋" w:eastAsia="仿宋" w:cs="仿宋"/>
                <w:sz w:val="24"/>
              </w:rPr>
              <w:t>8.具备良好的身体和心理素质，能适应经常出差。</w:t>
            </w:r>
          </w:p>
          <w:p>
            <w:pPr>
              <w:spacing w:line="300" w:lineRule="exact"/>
              <w:ind w:firstLine="480" w:firstLineChars="200"/>
              <w:rPr>
                <w:rFonts w:ascii="仿宋" w:hAnsi="仿宋" w:eastAsia="仿宋" w:cs="仿宋"/>
                <w:sz w:val="24"/>
              </w:rPr>
            </w:pPr>
            <w:r>
              <w:rPr>
                <w:rFonts w:hint="eastAsia" w:ascii="仿宋" w:hAnsi="仿宋" w:eastAsia="仿宋" w:cs="仿宋"/>
                <w:sz w:val="24"/>
              </w:rPr>
              <w:t>9.优秀者可适当放宽上述条件。</w:t>
            </w:r>
          </w:p>
          <w:p>
            <w:pPr>
              <w:spacing w:line="300" w:lineRule="exact"/>
              <w:ind w:firstLine="480" w:firstLineChars="200"/>
              <w:rPr>
                <w:rFonts w:ascii="仿宋" w:hAnsi="仿宋" w:eastAsia="仿宋" w:cs="仿宋"/>
                <w:sz w:val="24"/>
              </w:rPr>
            </w:pPr>
          </w:p>
          <w:p>
            <w:pPr>
              <w:spacing w:line="300" w:lineRule="exact"/>
              <w:ind w:firstLine="480" w:firstLineChars="200"/>
              <w:rPr>
                <w:rFonts w:ascii="仿宋" w:hAnsi="仿宋" w:eastAsia="仿宋" w:cs="仿宋"/>
                <w:sz w:val="24"/>
              </w:rPr>
            </w:pPr>
          </w:p>
          <w:p>
            <w:pPr>
              <w:spacing w:line="300" w:lineRule="exact"/>
              <w:ind w:firstLine="480" w:firstLineChars="200"/>
              <w:rPr>
                <w:rFonts w:ascii="仿宋" w:hAnsi="仿宋" w:eastAsia="仿宋" w:cs="仿宋"/>
                <w:sz w:val="24"/>
              </w:rPr>
            </w:pPr>
          </w:p>
          <w:p>
            <w:pPr>
              <w:spacing w:line="300" w:lineRule="exact"/>
              <w:ind w:firstLine="480" w:firstLineChars="200"/>
              <w:rPr>
                <w:rFonts w:ascii="仿宋" w:hAnsi="仿宋" w:eastAsia="仿宋" w:cs="仿宋"/>
                <w:sz w:val="24"/>
              </w:rPr>
            </w:pPr>
          </w:p>
          <w:p>
            <w:pPr>
              <w:spacing w:line="300" w:lineRule="exact"/>
              <w:ind w:firstLine="480" w:firstLineChars="200"/>
              <w:rPr>
                <w:rFonts w:ascii="仿宋" w:hAnsi="仿宋" w:eastAsia="仿宋" w:cs="仿宋"/>
                <w:sz w:val="24"/>
              </w:rPr>
            </w:pPr>
          </w:p>
          <w:p>
            <w:pPr>
              <w:spacing w:line="300" w:lineRule="exact"/>
              <w:ind w:firstLine="480" w:firstLineChars="200"/>
              <w:rPr>
                <w:rFonts w:ascii="仿宋" w:hAnsi="仿宋" w:eastAsia="仿宋" w:cs="仿宋"/>
                <w:sz w:val="24"/>
              </w:rPr>
            </w:pPr>
          </w:p>
          <w:p>
            <w:pPr>
              <w:spacing w:line="300" w:lineRule="exact"/>
              <w:ind w:firstLine="480" w:firstLineChars="200"/>
              <w:rPr>
                <w:rFonts w:ascii="仿宋" w:hAnsi="仿宋" w:eastAsia="仿宋" w:cs="仿宋"/>
                <w:sz w:val="24"/>
              </w:rPr>
            </w:pPr>
          </w:p>
          <w:p>
            <w:pPr>
              <w:spacing w:line="300" w:lineRule="exact"/>
              <w:ind w:firstLine="480" w:firstLineChars="200"/>
              <w:rPr>
                <w:rFonts w:ascii="仿宋" w:hAnsi="仿宋" w:eastAsia="仿宋" w:cs="仿宋"/>
                <w:sz w:val="24"/>
              </w:rPr>
            </w:pPr>
          </w:p>
          <w:p>
            <w:pPr>
              <w:spacing w:line="300" w:lineRule="exact"/>
              <w:ind w:firstLine="480" w:firstLineChars="200"/>
              <w:rPr>
                <w:rFonts w:ascii="仿宋" w:hAnsi="仿宋" w:eastAsia="仿宋" w:cs="仿宋"/>
                <w:sz w:val="24"/>
              </w:rPr>
            </w:pPr>
          </w:p>
          <w:p>
            <w:pPr>
              <w:spacing w:line="300" w:lineRule="exact"/>
              <w:ind w:firstLine="480" w:firstLineChars="200"/>
              <w:rPr>
                <w:rFonts w:ascii="仿宋" w:hAnsi="仿宋" w:eastAsia="仿宋" w:cs="仿宋"/>
                <w:sz w:val="24"/>
              </w:rPr>
            </w:pPr>
          </w:p>
          <w:p>
            <w:pPr>
              <w:spacing w:line="30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6345" w:type="dxa"/>
            <w:vAlign w:val="center"/>
          </w:tcPr>
          <w:p>
            <w:pPr>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岗位名称</w:t>
            </w:r>
          </w:p>
        </w:tc>
        <w:tc>
          <w:tcPr>
            <w:tcW w:w="2410" w:type="dxa"/>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招聘人数（名）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45" w:type="dxa"/>
            <w:vAlign w:val="center"/>
          </w:tcPr>
          <w:p>
            <w:pPr>
              <w:spacing w:line="300" w:lineRule="exact"/>
              <w:jc w:val="center"/>
              <w:rPr>
                <w:rFonts w:ascii="仿宋" w:hAnsi="仿宋" w:eastAsia="仿宋" w:cs="仿宋"/>
                <w:sz w:val="24"/>
              </w:rPr>
            </w:pPr>
            <w:r>
              <w:rPr>
                <w:rFonts w:hint="eastAsia" w:ascii="仿宋" w:hAnsi="仿宋" w:eastAsia="仿宋" w:cs="仿宋"/>
                <w:sz w:val="24"/>
              </w:rPr>
              <w:t>副局长（负责总部企业招商）</w:t>
            </w:r>
          </w:p>
        </w:tc>
        <w:tc>
          <w:tcPr>
            <w:tcW w:w="2410" w:type="dxa"/>
            <w:vAlign w:val="center"/>
          </w:tcPr>
          <w:p>
            <w:pPr>
              <w:spacing w:line="300" w:lineRule="exact"/>
              <w:jc w:val="center"/>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8755" w:type="dxa"/>
            <w:gridSpan w:val="2"/>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1" w:hRule="atLeast"/>
        </w:trPr>
        <w:tc>
          <w:tcPr>
            <w:tcW w:w="8755" w:type="dxa"/>
            <w:gridSpan w:val="2"/>
          </w:tcPr>
          <w:p>
            <w:pPr>
              <w:spacing w:line="300" w:lineRule="exact"/>
              <w:ind w:firstLine="480" w:firstLineChars="200"/>
              <w:rPr>
                <w:rFonts w:ascii="仿宋" w:hAnsi="仿宋" w:eastAsia="仿宋" w:cs="仿宋"/>
                <w:sz w:val="24"/>
              </w:rPr>
            </w:pPr>
            <w:r>
              <w:rPr>
                <w:rFonts w:hint="eastAsia" w:ascii="仿宋" w:hAnsi="仿宋" w:eastAsia="仿宋" w:cs="仿宋"/>
                <w:sz w:val="24"/>
              </w:rPr>
              <w:t>1.负责分析研究海内外总部企业招商引资情况，学习借鉴先进的总部企业招商引资工作经验，创新符合海南特色的总部企业高效招商模式，提供作出全局决策的信息资源。</w:t>
            </w:r>
          </w:p>
          <w:p>
            <w:pPr>
              <w:spacing w:line="300" w:lineRule="exact"/>
              <w:ind w:firstLine="480" w:firstLineChars="200"/>
              <w:rPr>
                <w:rFonts w:ascii="仿宋" w:hAnsi="仿宋" w:eastAsia="仿宋" w:cs="仿宋"/>
                <w:sz w:val="24"/>
              </w:rPr>
            </w:pPr>
            <w:r>
              <w:rPr>
                <w:rFonts w:hint="eastAsia" w:ascii="仿宋" w:hAnsi="仿宋" w:eastAsia="仿宋" w:cs="仿宋"/>
                <w:sz w:val="24"/>
              </w:rPr>
              <w:t>2.负责组织拟定并执行总部企业招商引资、服务工作的中长期规划和年度计划、目标任务。</w:t>
            </w:r>
          </w:p>
          <w:p>
            <w:pPr>
              <w:spacing w:line="300" w:lineRule="exact"/>
              <w:ind w:firstLine="480" w:firstLineChars="200"/>
              <w:rPr>
                <w:rFonts w:ascii="仿宋" w:hAnsi="仿宋" w:eastAsia="仿宋" w:cs="仿宋"/>
                <w:sz w:val="24"/>
              </w:rPr>
            </w:pPr>
            <w:r>
              <w:rPr>
                <w:rFonts w:hint="eastAsia" w:ascii="仿宋" w:hAnsi="仿宋" w:eastAsia="仿宋" w:cs="仿宋"/>
                <w:sz w:val="24"/>
              </w:rPr>
              <w:t>3.负责牵头组织重大总部企业招商引资对外宣传及其招商信息共享平台建设工作。</w:t>
            </w:r>
          </w:p>
          <w:p>
            <w:pPr>
              <w:spacing w:line="300" w:lineRule="exact"/>
              <w:ind w:firstLine="480" w:firstLineChars="200"/>
              <w:rPr>
                <w:rFonts w:ascii="仿宋" w:hAnsi="仿宋" w:eastAsia="仿宋" w:cs="仿宋"/>
                <w:sz w:val="24"/>
              </w:rPr>
            </w:pPr>
            <w:r>
              <w:rPr>
                <w:rFonts w:hint="eastAsia" w:ascii="仿宋" w:hAnsi="仿宋" w:eastAsia="仿宋" w:cs="仿宋"/>
                <w:sz w:val="24"/>
              </w:rPr>
              <w:t>4.负责牵头组织总部企业重大招商引资活动的策划，总部企业重要客商的接待和项目洽谈。</w:t>
            </w:r>
          </w:p>
          <w:p>
            <w:pPr>
              <w:spacing w:line="300" w:lineRule="exact"/>
              <w:ind w:firstLine="480" w:firstLineChars="200"/>
              <w:rPr>
                <w:rFonts w:ascii="仿宋" w:hAnsi="仿宋" w:eastAsia="仿宋" w:cs="仿宋"/>
                <w:sz w:val="24"/>
              </w:rPr>
            </w:pPr>
            <w:r>
              <w:rPr>
                <w:rFonts w:hint="eastAsia" w:ascii="仿宋" w:hAnsi="仿宋" w:eastAsia="仿宋" w:cs="仿宋"/>
                <w:sz w:val="24"/>
              </w:rPr>
              <w:t>5.负责分管总部服务部工作。</w:t>
            </w:r>
          </w:p>
          <w:p>
            <w:pPr>
              <w:spacing w:line="300" w:lineRule="exact"/>
              <w:ind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gridSpan w:val="2"/>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任职资格条件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755" w:type="dxa"/>
            <w:gridSpan w:val="2"/>
          </w:tcPr>
          <w:p>
            <w:pPr>
              <w:spacing w:line="300" w:lineRule="exact"/>
              <w:ind w:firstLine="480" w:firstLineChars="200"/>
              <w:rPr>
                <w:rFonts w:ascii="仿宋" w:hAnsi="仿宋" w:eastAsia="仿宋" w:cs="仿宋"/>
                <w:sz w:val="24"/>
              </w:rPr>
            </w:pPr>
            <w:r>
              <w:rPr>
                <w:rFonts w:hint="eastAsia" w:ascii="仿宋" w:hAnsi="仿宋" w:eastAsia="仿宋" w:cs="仿宋"/>
                <w:sz w:val="24"/>
              </w:rPr>
              <w:t>1.年龄45周岁及以下。</w:t>
            </w:r>
          </w:p>
          <w:p>
            <w:pPr>
              <w:spacing w:line="300" w:lineRule="exact"/>
              <w:ind w:firstLine="480" w:firstLineChars="200"/>
              <w:rPr>
                <w:rFonts w:ascii="仿宋" w:hAnsi="仿宋" w:eastAsia="仿宋" w:cs="仿宋"/>
                <w:sz w:val="24"/>
              </w:rPr>
            </w:pPr>
            <w:r>
              <w:rPr>
                <w:rFonts w:hint="eastAsia" w:ascii="仿宋" w:hAnsi="仿宋" w:eastAsia="仿宋" w:cs="仿宋"/>
                <w:sz w:val="24"/>
              </w:rPr>
              <w:t>2.全日制大学本科及以上学历，具备良好的中英文表达能力，英语水平达到CET-6及以上（或其他语种同等级别），能够熟练使用外语进行日常商务交流。</w:t>
            </w:r>
          </w:p>
          <w:p>
            <w:pPr>
              <w:spacing w:line="300" w:lineRule="exact"/>
              <w:ind w:firstLine="480" w:firstLineChars="200"/>
              <w:rPr>
                <w:rFonts w:ascii="仿宋" w:hAnsi="仿宋" w:eastAsia="仿宋" w:cs="仿宋"/>
                <w:sz w:val="24"/>
              </w:rPr>
            </w:pPr>
            <w:r>
              <w:rPr>
                <w:rFonts w:hint="eastAsia" w:ascii="仿宋" w:hAnsi="仿宋" w:eastAsia="仿宋" w:cs="仿宋"/>
                <w:sz w:val="24"/>
              </w:rPr>
              <w:t>3.具备8年以上大型国有、民营、外资企业（至少300人以上规模）招商引资、对外贸易、商务合作等高层管理相关工作经历。</w:t>
            </w:r>
          </w:p>
          <w:p>
            <w:pPr>
              <w:spacing w:line="300" w:lineRule="exact"/>
              <w:ind w:firstLine="480" w:firstLineChars="200"/>
              <w:rPr>
                <w:rFonts w:ascii="仿宋" w:hAnsi="仿宋" w:eastAsia="仿宋" w:cs="仿宋"/>
                <w:sz w:val="24"/>
              </w:rPr>
            </w:pPr>
            <w:r>
              <w:rPr>
                <w:rFonts w:hint="eastAsia" w:ascii="仿宋" w:hAnsi="仿宋" w:eastAsia="仿宋" w:cs="仿宋"/>
                <w:sz w:val="24"/>
              </w:rPr>
              <w:t>4.具备国际化视野与格局，熟悉国际贸易规则、海内外经济及产业政策、海内外招商引资的政策法规及自贸区（港）建设相关政策，熟悉大型商业活动策划流程。</w:t>
            </w:r>
          </w:p>
          <w:p>
            <w:pPr>
              <w:spacing w:line="300" w:lineRule="exact"/>
              <w:ind w:firstLine="480" w:firstLineChars="200"/>
              <w:rPr>
                <w:rFonts w:ascii="仿宋" w:hAnsi="仿宋" w:eastAsia="仿宋" w:cs="仿宋"/>
                <w:sz w:val="24"/>
              </w:rPr>
            </w:pPr>
            <w:r>
              <w:rPr>
                <w:rFonts w:hint="eastAsia" w:ascii="仿宋" w:hAnsi="仿宋" w:eastAsia="仿宋" w:cs="仿宋"/>
                <w:sz w:val="24"/>
              </w:rPr>
              <w:t>5.具备开拓式思维、创新管理的理念；具备优异的领导力、决策力、学习力、商务谈判能力、公关能力和组织策划、业务拓展的能力。</w:t>
            </w:r>
          </w:p>
          <w:p>
            <w:pPr>
              <w:spacing w:line="300" w:lineRule="exact"/>
              <w:ind w:firstLine="480" w:firstLineChars="200"/>
              <w:rPr>
                <w:rFonts w:ascii="仿宋" w:hAnsi="仿宋" w:eastAsia="仿宋" w:cs="仿宋"/>
                <w:sz w:val="24"/>
              </w:rPr>
            </w:pPr>
            <w:r>
              <w:rPr>
                <w:rFonts w:hint="eastAsia" w:ascii="仿宋" w:hAnsi="仿宋" w:eastAsia="仿宋" w:cs="仿宋"/>
                <w:sz w:val="24"/>
              </w:rPr>
              <w:t>6.具备强烈的责任心，工作有激情有担当，能身先士卒影响带动下属发挥出工作的能动性和创造性。</w:t>
            </w:r>
          </w:p>
          <w:p>
            <w:pPr>
              <w:spacing w:line="300" w:lineRule="exact"/>
              <w:ind w:firstLine="480" w:firstLineChars="200"/>
              <w:rPr>
                <w:rFonts w:ascii="仿宋" w:hAnsi="仿宋" w:eastAsia="仿宋" w:cs="仿宋"/>
                <w:sz w:val="24"/>
              </w:rPr>
            </w:pPr>
            <w:r>
              <w:rPr>
                <w:rFonts w:hint="eastAsia" w:ascii="仿宋" w:hAnsi="仿宋" w:eastAsia="仿宋" w:cs="仿宋"/>
                <w:sz w:val="24"/>
              </w:rPr>
              <w:t>7.有在海内外尤其是欧美发达国家，或在北京、上海、广州、深圳、杭州、南京、苏州、东莞、青岛等对外开放程度高的城市从事过产业招商或对外贸易8年以上的工作经历,并且具有相关行业重要资源者优先考虑。</w:t>
            </w:r>
          </w:p>
          <w:p>
            <w:pPr>
              <w:spacing w:line="300" w:lineRule="exact"/>
              <w:ind w:firstLine="480" w:firstLineChars="200"/>
              <w:rPr>
                <w:rFonts w:ascii="仿宋" w:hAnsi="仿宋" w:eastAsia="仿宋" w:cs="仿宋"/>
                <w:sz w:val="24"/>
              </w:rPr>
            </w:pPr>
            <w:r>
              <w:rPr>
                <w:rFonts w:hint="eastAsia" w:ascii="仿宋" w:hAnsi="仿宋" w:eastAsia="仿宋" w:cs="仿宋"/>
                <w:sz w:val="24"/>
              </w:rPr>
              <w:t>8.具备良好的身体和心理素质，能适应经常出差。</w:t>
            </w:r>
          </w:p>
          <w:p>
            <w:pPr>
              <w:spacing w:line="300" w:lineRule="exact"/>
              <w:ind w:firstLine="480" w:firstLineChars="200"/>
              <w:rPr>
                <w:rFonts w:ascii="仿宋" w:hAnsi="仿宋" w:eastAsia="仿宋" w:cs="仿宋"/>
                <w:sz w:val="24"/>
              </w:rPr>
            </w:pPr>
            <w:r>
              <w:rPr>
                <w:rFonts w:hint="eastAsia" w:ascii="仿宋" w:hAnsi="仿宋" w:eastAsia="仿宋" w:cs="仿宋"/>
                <w:sz w:val="24"/>
              </w:rPr>
              <w:t>9.优秀者可适当放宽上述条件。</w:t>
            </w:r>
          </w:p>
          <w:p>
            <w:pPr>
              <w:spacing w:line="300" w:lineRule="exact"/>
              <w:ind w:firstLine="480" w:firstLineChars="200"/>
              <w:rPr>
                <w:rFonts w:ascii="仿宋" w:hAnsi="仿宋" w:eastAsia="仿宋" w:cs="仿宋"/>
                <w:sz w:val="24"/>
              </w:rPr>
            </w:pPr>
          </w:p>
          <w:p>
            <w:pPr>
              <w:spacing w:line="300" w:lineRule="exact"/>
              <w:ind w:firstLine="480" w:firstLineChars="200"/>
              <w:rPr>
                <w:rFonts w:ascii="仿宋" w:hAnsi="仿宋" w:eastAsia="仿宋" w:cs="仿宋"/>
                <w:sz w:val="24"/>
              </w:rPr>
            </w:pPr>
          </w:p>
          <w:p>
            <w:pPr>
              <w:spacing w:line="300" w:lineRule="exact"/>
              <w:ind w:firstLine="480" w:firstLineChars="200"/>
              <w:rPr>
                <w:rFonts w:ascii="仿宋" w:hAnsi="仿宋" w:eastAsia="仿宋" w:cs="仿宋"/>
                <w:sz w:val="24"/>
              </w:rPr>
            </w:pPr>
          </w:p>
          <w:p>
            <w:pPr>
              <w:spacing w:line="300" w:lineRule="exact"/>
              <w:ind w:firstLine="480" w:firstLineChars="200"/>
              <w:rPr>
                <w:rFonts w:ascii="仿宋" w:hAnsi="仿宋" w:eastAsia="仿宋" w:cs="仿宋"/>
                <w:sz w:val="24"/>
              </w:rPr>
            </w:pPr>
          </w:p>
          <w:p>
            <w:pPr>
              <w:spacing w:line="300" w:lineRule="exact"/>
              <w:ind w:firstLine="480" w:firstLineChars="200"/>
              <w:rPr>
                <w:rFonts w:ascii="仿宋" w:hAnsi="仿宋" w:eastAsia="仿宋" w:cs="仿宋"/>
                <w:sz w:val="24"/>
              </w:rPr>
            </w:pPr>
          </w:p>
          <w:p>
            <w:pPr>
              <w:spacing w:line="300" w:lineRule="exact"/>
              <w:ind w:firstLine="480" w:firstLineChars="200"/>
              <w:rPr>
                <w:rFonts w:ascii="仿宋" w:hAnsi="仿宋" w:eastAsia="仿宋" w:cs="仿宋"/>
                <w:sz w:val="24"/>
              </w:rPr>
            </w:pPr>
          </w:p>
          <w:p>
            <w:pPr>
              <w:spacing w:line="300" w:lineRule="exact"/>
              <w:ind w:firstLine="480" w:firstLineChars="200"/>
              <w:rPr>
                <w:rFonts w:ascii="仿宋" w:hAnsi="仿宋" w:eastAsia="仿宋" w:cs="仿宋"/>
                <w:sz w:val="24"/>
              </w:rPr>
            </w:pPr>
          </w:p>
          <w:p>
            <w:pPr>
              <w:spacing w:line="300" w:lineRule="exact"/>
              <w:ind w:firstLine="480" w:firstLineChars="200"/>
              <w:rPr>
                <w:rFonts w:ascii="仿宋" w:hAnsi="仿宋" w:eastAsia="仿宋" w:cs="仿宋"/>
                <w:sz w:val="24"/>
              </w:rPr>
            </w:pPr>
          </w:p>
          <w:p>
            <w:pPr>
              <w:spacing w:line="300" w:lineRule="exact"/>
              <w:ind w:firstLine="480" w:firstLineChars="200"/>
              <w:rPr>
                <w:rFonts w:ascii="仿宋" w:hAnsi="仿宋" w:eastAsia="仿宋" w:cs="仿宋"/>
                <w:sz w:val="24"/>
              </w:rPr>
            </w:pPr>
          </w:p>
          <w:p>
            <w:pPr>
              <w:spacing w:line="300" w:lineRule="exact"/>
              <w:rPr>
                <w:rFonts w:ascii="仿宋" w:hAnsi="仿宋" w:eastAsia="仿宋" w:cs="仿宋"/>
                <w:sz w:val="24"/>
              </w:rPr>
            </w:pPr>
          </w:p>
          <w:p>
            <w:pPr>
              <w:spacing w:line="30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6345" w:type="dxa"/>
            <w:vAlign w:val="center"/>
          </w:tcPr>
          <w:p>
            <w:pPr>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岗位名称</w:t>
            </w:r>
          </w:p>
        </w:tc>
        <w:tc>
          <w:tcPr>
            <w:tcW w:w="2410" w:type="dxa"/>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招聘人数（名）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6345" w:type="dxa"/>
            <w:vAlign w:val="center"/>
          </w:tcPr>
          <w:p>
            <w:pPr>
              <w:spacing w:line="300" w:lineRule="exact"/>
              <w:jc w:val="center"/>
              <w:rPr>
                <w:rFonts w:ascii="仿宋" w:hAnsi="仿宋" w:eastAsia="仿宋" w:cs="仿宋"/>
                <w:sz w:val="24"/>
              </w:rPr>
            </w:pPr>
            <w:r>
              <w:rPr>
                <w:rFonts w:hint="eastAsia" w:ascii="仿宋" w:hAnsi="仿宋" w:eastAsia="仿宋" w:cs="仿宋"/>
                <w:sz w:val="24"/>
              </w:rPr>
              <w:t>综合业务部部长</w:t>
            </w:r>
          </w:p>
        </w:tc>
        <w:tc>
          <w:tcPr>
            <w:tcW w:w="2410" w:type="dxa"/>
            <w:vAlign w:val="center"/>
          </w:tcPr>
          <w:p>
            <w:pPr>
              <w:spacing w:line="300" w:lineRule="exact"/>
              <w:jc w:val="center"/>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755" w:type="dxa"/>
            <w:gridSpan w:val="2"/>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gridSpan w:val="2"/>
          </w:tcPr>
          <w:p>
            <w:pPr>
              <w:spacing w:line="300" w:lineRule="exact"/>
              <w:ind w:firstLine="480" w:firstLineChars="200"/>
              <w:rPr>
                <w:rFonts w:ascii="仿宋" w:hAnsi="仿宋" w:eastAsia="仿宋" w:cs="仿宋"/>
                <w:sz w:val="24"/>
              </w:rPr>
            </w:pPr>
          </w:p>
          <w:p>
            <w:pPr>
              <w:spacing w:line="300" w:lineRule="exact"/>
              <w:ind w:firstLine="480" w:firstLineChars="200"/>
              <w:rPr>
                <w:rFonts w:ascii="仿宋" w:hAnsi="仿宋" w:eastAsia="仿宋" w:cs="仿宋"/>
                <w:spacing w:val="8"/>
                <w:kern w:val="0"/>
                <w:sz w:val="24"/>
              </w:rPr>
            </w:pPr>
            <w:r>
              <w:rPr>
                <w:rFonts w:hint="eastAsia" w:ascii="仿宋" w:hAnsi="仿宋" w:eastAsia="仿宋" w:cs="仿宋"/>
                <w:sz w:val="24"/>
              </w:rPr>
              <w:t>1.负责单位日常工作运转，承担文电传递、档案管理、综合协调、检查督办、财务管理、人事管理、内部党建和后勤保障等工作。</w:t>
            </w:r>
          </w:p>
          <w:p>
            <w:pPr>
              <w:spacing w:line="300" w:lineRule="exact"/>
              <w:ind w:firstLine="480" w:firstLineChars="200"/>
              <w:rPr>
                <w:rFonts w:ascii="仿宋" w:hAnsi="仿宋" w:eastAsia="仿宋" w:cs="仿宋"/>
                <w:spacing w:val="8"/>
                <w:kern w:val="0"/>
                <w:sz w:val="24"/>
              </w:rPr>
            </w:pPr>
            <w:r>
              <w:rPr>
                <w:rFonts w:hint="eastAsia" w:ascii="仿宋" w:hAnsi="仿宋" w:eastAsia="仿宋" w:cs="仿宋"/>
                <w:sz w:val="24"/>
              </w:rPr>
              <w:t>2.承办或协助承办重大投资促进活动。</w:t>
            </w:r>
          </w:p>
          <w:p>
            <w:pPr>
              <w:spacing w:line="300" w:lineRule="exact"/>
              <w:ind w:firstLine="480" w:firstLineChars="200"/>
              <w:rPr>
                <w:rFonts w:ascii="仿宋" w:hAnsi="仿宋" w:eastAsia="仿宋" w:cs="仿宋"/>
                <w:sz w:val="24"/>
              </w:rPr>
            </w:pPr>
            <w:r>
              <w:rPr>
                <w:rFonts w:hint="eastAsia" w:ascii="仿宋" w:hAnsi="仿宋" w:eastAsia="仿宋" w:cs="仿宋"/>
                <w:sz w:val="24"/>
              </w:rPr>
              <w:t>3.贯彻落实海口市总部经济、招商引资和引进外资发展的政策法规，参与海口市总部经济、招商引资和引进外资等政策法规研究制定、修订的相关工作，提出细化政策落实工作措施的建议，做好政策宣传、政策咨询，政策落实的服务工作。</w:t>
            </w:r>
          </w:p>
          <w:p>
            <w:pPr>
              <w:spacing w:line="30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755" w:type="dxa"/>
            <w:gridSpan w:val="2"/>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任职资格条件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5" w:hRule="atLeast"/>
        </w:trPr>
        <w:tc>
          <w:tcPr>
            <w:tcW w:w="8755" w:type="dxa"/>
            <w:gridSpan w:val="2"/>
          </w:tcPr>
          <w:p>
            <w:pPr>
              <w:spacing w:line="300" w:lineRule="exact"/>
              <w:rPr>
                <w:rFonts w:ascii="仿宋" w:hAnsi="仿宋" w:eastAsia="仿宋" w:cs="仿宋"/>
                <w:sz w:val="24"/>
              </w:rPr>
            </w:pPr>
            <w:r>
              <w:rPr>
                <w:rFonts w:hint="eastAsia" w:ascii="仿宋" w:hAnsi="仿宋" w:eastAsia="仿宋" w:cs="仿宋"/>
                <w:sz w:val="24"/>
              </w:rPr>
              <w:t xml:space="preserve">    1.年龄45周岁及以下。</w:t>
            </w:r>
          </w:p>
          <w:p>
            <w:pPr>
              <w:spacing w:line="300" w:lineRule="exact"/>
              <w:ind w:firstLine="480" w:firstLineChars="200"/>
              <w:rPr>
                <w:rFonts w:ascii="仿宋" w:hAnsi="仿宋" w:eastAsia="仿宋" w:cs="仿宋"/>
                <w:sz w:val="24"/>
              </w:rPr>
            </w:pPr>
            <w:r>
              <w:rPr>
                <w:rFonts w:hint="eastAsia" w:ascii="仿宋" w:hAnsi="仿宋" w:eastAsia="仿宋" w:cs="仿宋"/>
                <w:sz w:val="24"/>
              </w:rPr>
              <w:t>2.全日制大学本科及以上学历</w:t>
            </w:r>
            <w:r>
              <w:rPr>
                <w:rFonts w:hint="eastAsia" w:ascii="仿宋" w:hAnsi="仿宋" w:eastAsia="仿宋" w:cs="仿宋"/>
                <w:sz w:val="24"/>
                <w:lang w:val="en-US" w:eastAsia="zh-CN"/>
              </w:rPr>
              <w:t>,</w:t>
            </w:r>
            <w:r>
              <w:rPr>
                <w:rFonts w:hint="eastAsia" w:ascii="仿宋" w:hAnsi="仿宋" w:eastAsia="仿宋" w:cs="仿宋"/>
                <w:sz w:val="24"/>
              </w:rPr>
              <w:t>具备国家劳动与社会保障部颁发的人力资源类或行政管理类高级职称/职业资格。</w:t>
            </w:r>
          </w:p>
          <w:p>
            <w:pPr>
              <w:spacing w:line="300" w:lineRule="exact"/>
              <w:ind w:firstLine="480" w:firstLineChars="200"/>
              <w:rPr>
                <w:rFonts w:ascii="仿宋" w:hAnsi="仿宋" w:eastAsia="仿宋" w:cs="仿宋"/>
                <w:sz w:val="24"/>
              </w:rPr>
            </w:pPr>
            <w:r>
              <w:rPr>
                <w:rFonts w:hint="eastAsia" w:ascii="仿宋" w:hAnsi="仿宋" w:eastAsia="仿宋" w:cs="仿宋"/>
                <w:sz w:val="24"/>
              </w:rPr>
              <w:t>3.10年以上大型国有、民营、外资企业（至少300人以上规模）中层及以上管理岗位人力资源、行政管理等工作经历。</w:t>
            </w:r>
          </w:p>
          <w:p>
            <w:pPr>
              <w:spacing w:line="300" w:lineRule="exact"/>
              <w:ind w:firstLine="480" w:firstLineChars="200"/>
              <w:rPr>
                <w:rFonts w:ascii="仿宋" w:hAnsi="仿宋" w:eastAsia="仿宋" w:cs="仿宋"/>
                <w:sz w:val="24"/>
              </w:rPr>
            </w:pPr>
            <w:r>
              <w:rPr>
                <w:rFonts w:hint="eastAsia" w:ascii="仿宋" w:hAnsi="仿宋" w:eastAsia="仿宋" w:cs="仿宋"/>
                <w:sz w:val="24"/>
              </w:rPr>
              <w:t>4.具备良好的领导力、学习力、组织策划及沟通协调能力。</w:t>
            </w:r>
          </w:p>
          <w:p>
            <w:pPr>
              <w:spacing w:line="300" w:lineRule="exact"/>
              <w:ind w:firstLine="480" w:firstLineChars="200"/>
              <w:rPr>
                <w:rFonts w:ascii="仿宋" w:hAnsi="仿宋" w:eastAsia="仿宋" w:cs="仿宋"/>
                <w:sz w:val="24"/>
              </w:rPr>
            </w:pPr>
            <w:r>
              <w:rPr>
                <w:rFonts w:hint="eastAsia" w:ascii="仿宋" w:hAnsi="仿宋" w:eastAsia="仿宋" w:cs="仿宋"/>
                <w:sz w:val="24"/>
              </w:rPr>
              <w:t>5.具备强烈的责任心，工作有激情有担当，能身先士卒影响带动下属发挥出工作的能动性和创造性。</w:t>
            </w:r>
          </w:p>
          <w:p>
            <w:pPr>
              <w:spacing w:line="300" w:lineRule="exact"/>
              <w:ind w:firstLine="480" w:firstLineChars="200"/>
              <w:rPr>
                <w:rFonts w:ascii="仿宋" w:hAnsi="仿宋" w:eastAsia="仿宋" w:cs="仿宋"/>
                <w:sz w:val="24"/>
              </w:rPr>
            </w:pPr>
            <w:r>
              <w:rPr>
                <w:rFonts w:hint="eastAsia" w:ascii="仿宋" w:hAnsi="仿宋" w:eastAsia="仿宋" w:cs="仿宋"/>
                <w:sz w:val="24"/>
              </w:rPr>
              <w:t>6.熟悉海内外经济及行业政策，熟悉海内外总部经济、招商引资和引进外资发展的政策法规，熟悉自贸区（港）建设相关政策。</w:t>
            </w:r>
          </w:p>
          <w:p>
            <w:pPr>
              <w:spacing w:line="300" w:lineRule="exact"/>
              <w:ind w:firstLine="480" w:firstLineChars="200"/>
              <w:rPr>
                <w:rFonts w:ascii="仿宋" w:hAnsi="仿宋" w:eastAsia="仿宋" w:cs="仿宋"/>
                <w:sz w:val="24"/>
              </w:rPr>
            </w:pPr>
            <w:r>
              <w:rPr>
                <w:rFonts w:hint="eastAsia" w:ascii="仿宋" w:hAnsi="仿宋" w:eastAsia="仿宋" w:cs="仿宋"/>
                <w:sz w:val="24"/>
              </w:rPr>
              <w:t>7.熟悉大型商业活动策划流程，熟悉人力资源管理或行政管理、财务管理、党建工作。</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8.良好的语言、文字表达功底，较强的公文写作能力。</w:t>
            </w:r>
          </w:p>
          <w:p>
            <w:pPr>
              <w:spacing w:line="300" w:lineRule="exact"/>
              <w:ind w:firstLine="480" w:firstLineChars="200"/>
              <w:rPr>
                <w:rFonts w:ascii="仿宋" w:hAnsi="仿宋" w:eastAsia="仿宋" w:cs="仿宋"/>
                <w:sz w:val="24"/>
              </w:rPr>
            </w:pPr>
            <w:r>
              <w:rPr>
                <w:rFonts w:hint="eastAsia" w:ascii="仿宋" w:hAnsi="仿宋" w:eastAsia="仿宋" w:cs="仿宋"/>
                <w:sz w:val="24"/>
              </w:rPr>
              <w:t>9.优秀者可适当放宽上述条件。</w:t>
            </w:r>
          </w:p>
          <w:p>
            <w:pPr>
              <w:spacing w:line="300" w:lineRule="exact"/>
              <w:ind w:firstLine="480" w:firstLineChars="200"/>
              <w:rPr>
                <w:rFonts w:ascii="仿宋" w:hAnsi="仿宋" w:eastAsia="仿宋" w:cs="仿宋"/>
                <w:sz w:val="24"/>
              </w:rPr>
            </w:pPr>
          </w:p>
          <w:p>
            <w:pPr>
              <w:spacing w:line="300" w:lineRule="exact"/>
              <w:ind w:firstLine="480" w:firstLineChars="200"/>
              <w:rPr>
                <w:rFonts w:ascii="仿宋" w:hAnsi="仿宋" w:eastAsia="仿宋" w:cs="仿宋"/>
                <w:sz w:val="24"/>
              </w:rPr>
            </w:pPr>
          </w:p>
          <w:p>
            <w:pPr>
              <w:spacing w:line="300" w:lineRule="exact"/>
              <w:ind w:firstLine="480" w:firstLineChars="200"/>
              <w:rPr>
                <w:rFonts w:ascii="仿宋" w:hAnsi="仿宋" w:eastAsia="仿宋" w:cs="仿宋"/>
                <w:sz w:val="24"/>
              </w:rPr>
            </w:pPr>
          </w:p>
          <w:p>
            <w:pPr>
              <w:spacing w:line="300" w:lineRule="exact"/>
              <w:ind w:firstLine="480" w:firstLineChars="200"/>
              <w:rPr>
                <w:rFonts w:ascii="仿宋" w:hAnsi="仿宋" w:eastAsia="仿宋" w:cs="仿宋"/>
                <w:sz w:val="24"/>
              </w:rPr>
            </w:pPr>
          </w:p>
          <w:p>
            <w:pPr>
              <w:spacing w:line="300" w:lineRule="exact"/>
              <w:ind w:firstLine="480" w:firstLineChars="200"/>
              <w:rPr>
                <w:rFonts w:ascii="仿宋" w:hAnsi="仿宋" w:eastAsia="仿宋" w:cs="仿宋"/>
                <w:sz w:val="24"/>
              </w:rPr>
            </w:pPr>
          </w:p>
          <w:p>
            <w:pPr>
              <w:spacing w:line="300" w:lineRule="exact"/>
              <w:ind w:firstLine="480" w:firstLineChars="200"/>
              <w:rPr>
                <w:rFonts w:ascii="仿宋" w:hAnsi="仿宋" w:eastAsia="仿宋" w:cs="仿宋"/>
                <w:sz w:val="24"/>
              </w:rPr>
            </w:pPr>
          </w:p>
          <w:p>
            <w:pPr>
              <w:spacing w:line="300" w:lineRule="exact"/>
              <w:ind w:firstLine="480" w:firstLineChars="200"/>
              <w:rPr>
                <w:rFonts w:ascii="仿宋" w:hAnsi="仿宋" w:eastAsia="仿宋" w:cs="仿宋"/>
                <w:sz w:val="24"/>
              </w:rPr>
            </w:pPr>
          </w:p>
          <w:p>
            <w:pPr>
              <w:spacing w:line="300" w:lineRule="exact"/>
              <w:ind w:firstLine="480" w:firstLineChars="200"/>
              <w:rPr>
                <w:rFonts w:ascii="仿宋" w:hAnsi="仿宋" w:eastAsia="仿宋" w:cs="仿宋"/>
                <w:sz w:val="24"/>
              </w:rPr>
            </w:pPr>
          </w:p>
          <w:p>
            <w:pPr>
              <w:spacing w:line="300" w:lineRule="exact"/>
              <w:ind w:firstLine="480" w:firstLineChars="200"/>
              <w:rPr>
                <w:rFonts w:ascii="仿宋" w:hAnsi="仿宋" w:eastAsia="仿宋" w:cs="仿宋"/>
                <w:sz w:val="24"/>
              </w:rPr>
            </w:pPr>
          </w:p>
          <w:p>
            <w:pPr>
              <w:spacing w:line="300" w:lineRule="exact"/>
              <w:ind w:firstLine="480" w:firstLineChars="200"/>
              <w:rPr>
                <w:rFonts w:ascii="仿宋" w:hAnsi="仿宋" w:eastAsia="仿宋" w:cs="仿宋"/>
                <w:sz w:val="24"/>
              </w:rPr>
            </w:pPr>
          </w:p>
          <w:p>
            <w:pPr>
              <w:spacing w:line="300" w:lineRule="exact"/>
              <w:ind w:firstLine="480" w:firstLineChars="200"/>
              <w:rPr>
                <w:rFonts w:ascii="仿宋" w:hAnsi="仿宋" w:eastAsia="仿宋" w:cs="仿宋"/>
                <w:sz w:val="24"/>
              </w:rPr>
            </w:pPr>
          </w:p>
          <w:p>
            <w:pPr>
              <w:spacing w:line="300" w:lineRule="exact"/>
              <w:ind w:firstLine="480" w:firstLineChars="200"/>
              <w:rPr>
                <w:rFonts w:ascii="仿宋" w:hAnsi="仿宋" w:eastAsia="仿宋" w:cs="仿宋"/>
                <w:sz w:val="24"/>
              </w:rPr>
            </w:pPr>
          </w:p>
          <w:p>
            <w:pPr>
              <w:spacing w:line="300" w:lineRule="exact"/>
              <w:ind w:firstLine="480" w:firstLineChars="200"/>
              <w:rPr>
                <w:rFonts w:ascii="仿宋" w:hAnsi="仿宋" w:eastAsia="仿宋" w:cs="仿宋"/>
                <w:sz w:val="24"/>
              </w:rPr>
            </w:pPr>
          </w:p>
          <w:p>
            <w:pPr>
              <w:spacing w:line="300" w:lineRule="exact"/>
              <w:ind w:firstLine="480" w:firstLineChars="200"/>
              <w:rPr>
                <w:rFonts w:ascii="仿宋" w:hAnsi="仿宋" w:eastAsia="仿宋" w:cs="仿宋"/>
                <w:sz w:val="24"/>
              </w:rPr>
            </w:pPr>
          </w:p>
          <w:p>
            <w:pPr>
              <w:spacing w:line="300" w:lineRule="exact"/>
              <w:ind w:firstLine="480" w:firstLineChars="200"/>
              <w:rPr>
                <w:rFonts w:ascii="仿宋" w:hAnsi="仿宋" w:eastAsia="仿宋" w:cs="仿宋"/>
                <w:sz w:val="24"/>
              </w:rPr>
            </w:pPr>
          </w:p>
          <w:p>
            <w:pPr>
              <w:spacing w:line="300" w:lineRule="exact"/>
              <w:rPr>
                <w:rFonts w:hint="eastAsia" w:ascii="仿宋" w:hAnsi="仿宋" w:eastAsia="仿宋" w:cs="仿宋"/>
                <w:sz w:val="24"/>
              </w:rPr>
            </w:pPr>
          </w:p>
          <w:p>
            <w:pPr>
              <w:spacing w:line="300" w:lineRule="exact"/>
              <w:rPr>
                <w:rFonts w:hint="eastAsia" w:ascii="仿宋" w:hAnsi="仿宋" w:eastAsia="仿宋" w:cs="仿宋"/>
                <w:sz w:val="24"/>
              </w:rPr>
            </w:pPr>
          </w:p>
          <w:p>
            <w:pPr>
              <w:spacing w:line="300" w:lineRule="exact"/>
              <w:rPr>
                <w:rFonts w:ascii="仿宋" w:hAnsi="仿宋" w:eastAsia="仿宋" w:cs="仿宋"/>
                <w:sz w:val="24"/>
              </w:rPr>
            </w:pPr>
          </w:p>
        </w:tc>
      </w:tr>
    </w:tbl>
    <w:tbl>
      <w:tblPr>
        <w:tblStyle w:val="10"/>
        <w:tblpPr w:leftFromText="180" w:rightFromText="180" w:vertAnchor="text" w:horzAnchor="margin" w:tblpY="114"/>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2"/>
        <w:gridCol w:w="2981"/>
        <w:gridCol w:w="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5" w:type="dxa"/>
          <w:trHeight w:val="143" w:hRule="atLeast"/>
        </w:trPr>
        <w:tc>
          <w:tcPr>
            <w:tcW w:w="5632" w:type="dxa"/>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招聘岗位</w:t>
            </w:r>
          </w:p>
        </w:tc>
        <w:tc>
          <w:tcPr>
            <w:tcW w:w="2981" w:type="dxa"/>
            <w:vAlign w:val="center"/>
          </w:tcPr>
          <w:p>
            <w:pPr>
              <w:widowControl/>
              <w:wordWrap w:val="0"/>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招聘人数（名）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5" w:type="dxa"/>
          <w:trHeight w:val="143" w:hRule="atLeast"/>
        </w:trPr>
        <w:tc>
          <w:tcPr>
            <w:tcW w:w="5632" w:type="dxa"/>
            <w:vAlign w:val="center"/>
          </w:tcPr>
          <w:p>
            <w:pPr>
              <w:spacing w:line="300" w:lineRule="exact"/>
              <w:jc w:val="center"/>
              <w:rPr>
                <w:rFonts w:ascii="仿宋" w:hAnsi="仿宋" w:eastAsia="仿宋" w:cs="仿宋"/>
                <w:sz w:val="24"/>
              </w:rPr>
            </w:pPr>
            <w:r>
              <w:rPr>
                <w:rFonts w:hint="eastAsia" w:ascii="仿宋" w:hAnsi="仿宋" w:eastAsia="仿宋" w:cs="仿宋"/>
                <w:sz w:val="24"/>
              </w:rPr>
              <w:t>综合业务部副部长</w:t>
            </w:r>
          </w:p>
        </w:tc>
        <w:tc>
          <w:tcPr>
            <w:tcW w:w="2981" w:type="dxa"/>
            <w:vAlign w:val="center"/>
          </w:tcPr>
          <w:p>
            <w:pPr>
              <w:spacing w:line="300" w:lineRule="exact"/>
              <w:jc w:val="center"/>
              <w:rPr>
                <w:rFonts w:ascii="仿宋" w:hAnsi="仿宋" w:eastAsia="仿宋" w:cs="仿宋"/>
                <w:sz w:val="24"/>
              </w:rPr>
            </w:pPr>
            <w:r>
              <w:rPr>
                <w:rFonts w:hint="eastAsia" w:ascii="仿宋" w:hAnsi="仿宋" w:eastAsia="仿宋" w:cs="仿宋"/>
                <w:sz w:val="24"/>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5" w:type="dxa"/>
          <w:trHeight w:val="157" w:hRule="atLeast"/>
        </w:trPr>
        <w:tc>
          <w:tcPr>
            <w:tcW w:w="8613" w:type="dxa"/>
            <w:gridSpan w:val="2"/>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5" w:type="dxa"/>
          <w:trHeight w:val="254" w:hRule="atLeast"/>
        </w:trPr>
        <w:tc>
          <w:tcPr>
            <w:tcW w:w="8613" w:type="dxa"/>
            <w:gridSpan w:val="2"/>
            <w:tcBorders>
              <w:bottom w:val="single" w:color="auto" w:sz="4" w:space="0"/>
            </w:tcBorders>
          </w:tcPr>
          <w:p>
            <w:pPr>
              <w:spacing w:line="300" w:lineRule="exact"/>
              <w:ind w:firstLine="480" w:firstLineChars="200"/>
              <w:jc w:val="left"/>
              <w:rPr>
                <w:rFonts w:ascii="仿宋" w:hAnsi="仿宋" w:eastAsia="仿宋" w:cs="仿宋"/>
                <w:sz w:val="24"/>
              </w:rPr>
            </w:pPr>
            <w:r>
              <w:rPr>
                <w:rFonts w:hint="eastAsia" w:ascii="仿宋" w:hAnsi="仿宋" w:eastAsia="仿宋" w:cs="仿宋"/>
                <w:sz w:val="24"/>
              </w:rPr>
              <w:t>1.协助部长做好部门工作，同时是部长的B岗。</w:t>
            </w:r>
          </w:p>
          <w:p>
            <w:pPr>
              <w:spacing w:line="300" w:lineRule="exact"/>
              <w:ind w:firstLine="480" w:firstLineChars="200"/>
              <w:jc w:val="left"/>
              <w:rPr>
                <w:rFonts w:ascii="仿宋" w:hAnsi="仿宋" w:eastAsia="仿宋" w:cs="仿宋"/>
                <w:spacing w:val="8"/>
                <w:kern w:val="0"/>
                <w:sz w:val="24"/>
              </w:rPr>
            </w:pPr>
            <w:r>
              <w:rPr>
                <w:rFonts w:hint="eastAsia" w:ascii="仿宋" w:hAnsi="仿宋" w:eastAsia="仿宋" w:cs="仿宋"/>
                <w:sz w:val="24"/>
              </w:rPr>
              <w:t>2.负责承办全市重大投资促进活动。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5" w:type="dxa"/>
          <w:trHeight w:val="130" w:hRule="atLeast"/>
        </w:trPr>
        <w:tc>
          <w:tcPr>
            <w:tcW w:w="8613" w:type="dxa"/>
            <w:gridSpan w:val="2"/>
            <w:tcBorders>
              <w:bottom w:val="single" w:color="auto" w:sz="4" w:space="0"/>
            </w:tcBorders>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任职资格条件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5" w:type="dxa"/>
          <w:trHeight w:val="11686" w:hRule="atLeast"/>
        </w:trPr>
        <w:tc>
          <w:tcPr>
            <w:tcW w:w="8613" w:type="dxa"/>
            <w:gridSpan w:val="2"/>
            <w:tcBorders>
              <w:bottom w:val="single" w:color="auto" w:sz="4" w:space="0"/>
            </w:tcBorders>
          </w:tcPr>
          <w:p>
            <w:pPr>
              <w:spacing w:line="300" w:lineRule="exact"/>
              <w:ind w:firstLine="480" w:firstLineChars="200"/>
              <w:rPr>
                <w:rFonts w:ascii="仿宋" w:hAnsi="仿宋" w:eastAsia="仿宋" w:cs="仿宋"/>
                <w:sz w:val="24"/>
              </w:rPr>
            </w:pPr>
            <w:r>
              <w:rPr>
                <w:rFonts w:hint="eastAsia" w:ascii="仿宋" w:hAnsi="仿宋" w:eastAsia="仿宋" w:cs="仿宋"/>
                <w:sz w:val="24"/>
              </w:rPr>
              <w:t>1.年龄45周岁及以下。</w:t>
            </w:r>
          </w:p>
          <w:p>
            <w:pPr>
              <w:spacing w:line="300" w:lineRule="exact"/>
              <w:ind w:firstLine="480" w:firstLineChars="200"/>
              <w:rPr>
                <w:rFonts w:ascii="仿宋" w:hAnsi="仿宋" w:eastAsia="仿宋" w:cs="仿宋"/>
                <w:sz w:val="24"/>
              </w:rPr>
            </w:pPr>
            <w:r>
              <w:rPr>
                <w:rFonts w:hint="eastAsia" w:ascii="仿宋" w:hAnsi="仿宋" w:eastAsia="仿宋" w:cs="仿宋"/>
                <w:sz w:val="24"/>
              </w:rPr>
              <w:t>2.全日制大学本科及以上学历，具备国家劳动与社会保障部颁发的人力资源类或行政管理类高级职称／职业资格。</w:t>
            </w:r>
          </w:p>
          <w:p>
            <w:pPr>
              <w:spacing w:line="300" w:lineRule="exact"/>
              <w:ind w:firstLine="480" w:firstLineChars="200"/>
              <w:rPr>
                <w:rFonts w:ascii="仿宋" w:hAnsi="仿宋" w:eastAsia="仿宋" w:cs="仿宋"/>
                <w:sz w:val="24"/>
              </w:rPr>
            </w:pPr>
            <w:r>
              <w:rPr>
                <w:rFonts w:hint="eastAsia" w:ascii="仿宋" w:hAnsi="仿宋" w:eastAsia="仿宋" w:cs="仿宋"/>
                <w:sz w:val="24"/>
              </w:rPr>
              <w:t>3.8年以上大型国有、民营、外资企业（至少300人以上规模）中层及以上管理岗位人力资源、行政管理等工作经历。</w:t>
            </w:r>
          </w:p>
          <w:p>
            <w:pPr>
              <w:spacing w:line="300" w:lineRule="exact"/>
              <w:ind w:firstLine="480" w:firstLineChars="200"/>
              <w:rPr>
                <w:rFonts w:ascii="仿宋" w:hAnsi="仿宋" w:eastAsia="仿宋" w:cs="仿宋"/>
                <w:sz w:val="24"/>
              </w:rPr>
            </w:pPr>
            <w:r>
              <w:rPr>
                <w:rFonts w:hint="eastAsia" w:ascii="仿宋" w:hAnsi="仿宋" w:eastAsia="仿宋" w:cs="仿宋"/>
                <w:sz w:val="24"/>
              </w:rPr>
              <w:t>4.具备良好的领导力、学习力、组织策划及沟通协调能力。</w:t>
            </w:r>
          </w:p>
          <w:p>
            <w:pPr>
              <w:spacing w:line="300" w:lineRule="exact"/>
              <w:ind w:firstLine="480" w:firstLineChars="200"/>
              <w:rPr>
                <w:rFonts w:ascii="仿宋" w:hAnsi="仿宋" w:eastAsia="仿宋" w:cs="仿宋"/>
                <w:sz w:val="24"/>
              </w:rPr>
            </w:pPr>
            <w:r>
              <w:rPr>
                <w:rFonts w:hint="eastAsia" w:ascii="仿宋" w:hAnsi="仿宋" w:eastAsia="仿宋" w:cs="仿宋"/>
                <w:sz w:val="24"/>
              </w:rPr>
              <w:t>5.具备强烈的责任心，工作有激情、有担当，能身先士卒影响带动下属发挥出工作的能动性和创造性。</w:t>
            </w:r>
          </w:p>
          <w:p>
            <w:pPr>
              <w:spacing w:line="300" w:lineRule="exact"/>
              <w:ind w:firstLine="480" w:firstLineChars="200"/>
              <w:rPr>
                <w:rFonts w:ascii="仿宋" w:hAnsi="仿宋" w:eastAsia="仿宋" w:cs="仿宋"/>
                <w:sz w:val="24"/>
              </w:rPr>
            </w:pPr>
            <w:r>
              <w:rPr>
                <w:rFonts w:hint="eastAsia" w:ascii="仿宋" w:hAnsi="仿宋" w:eastAsia="仿宋" w:cs="仿宋"/>
                <w:sz w:val="24"/>
              </w:rPr>
              <w:t>6.熟悉海内外经济及行业政策，熟悉海内外总部经济、招商引资和引进外资发展的政策法规，熟悉自贸区（港）建设相关政策。</w:t>
            </w:r>
          </w:p>
          <w:p>
            <w:pPr>
              <w:spacing w:line="300" w:lineRule="exact"/>
              <w:ind w:firstLine="480" w:firstLineChars="200"/>
              <w:rPr>
                <w:rFonts w:ascii="仿宋" w:hAnsi="仿宋" w:eastAsia="仿宋" w:cs="仿宋"/>
                <w:sz w:val="24"/>
              </w:rPr>
            </w:pPr>
            <w:r>
              <w:rPr>
                <w:rFonts w:hint="eastAsia" w:ascii="仿宋" w:hAnsi="仿宋" w:eastAsia="仿宋" w:cs="仿宋"/>
                <w:sz w:val="24"/>
              </w:rPr>
              <w:t>7.熟悉大型商业活动策划流程，熟悉人力资源管理或行政管理、财务管理、党建工作。</w:t>
            </w:r>
          </w:p>
          <w:p>
            <w:pPr>
              <w:tabs>
                <w:tab w:val="left" w:pos="2947"/>
              </w:tabs>
              <w:spacing w:line="300" w:lineRule="exact"/>
              <w:ind w:firstLine="480" w:firstLineChars="200"/>
              <w:jc w:val="left"/>
              <w:rPr>
                <w:rFonts w:ascii="仿宋" w:hAnsi="仿宋" w:eastAsia="仿宋" w:cs="仿宋"/>
                <w:sz w:val="24"/>
              </w:rPr>
            </w:pPr>
            <w:r>
              <w:rPr>
                <w:rFonts w:hint="eastAsia" w:ascii="仿宋" w:hAnsi="仿宋" w:eastAsia="仿宋" w:cs="仿宋"/>
                <w:sz w:val="24"/>
              </w:rPr>
              <w:t>8.良好的语言表达、公文写作能力。</w:t>
            </w:r>
          </w:p>
          <w:p>
            <w:pPr>
              <w:tabs>
                <w:tab w:val="left" w:pos="2947"/>
              </w:tabs>
              <w:spacing w:line="300" w:lineRule="exact"/>
              <w:ind w:firstLine="480" w:firstLineChars="200"/>
              <w:jc w:val="left"/>
              <w:rPr>
                <w:rFonts w:ascii="仿宋" w:hAnsi="仿宋" w:eastAsia="仿宋" w:cs="仿宋"/>
                <w:sz w:val="24"/>
              </w:rPr>
            </w:pPr>
            <w:r>
              <w:rPr>
                <w:rFonts w:hint="eastAsia" w:ascii="仿宋" w:hAnsi="仿宋" w:eastAsia="仿宋" w:cs="仿宋"/>
                <w:sz w:val="24"/>
              </w:rPr>
              <w:t>9.优秀者可适当放宽上述条件。</w:t>
            </w:r>
          </w:p>
          <w:p>
            <w:pPr>
              <w:spacing w:line="300" w:lineRule="exact"/>
              <w:jc w:val="center"/>
              <w:rPr>
                <w:rFonts w:ascii="仿宋" w:hAnsi="仿宋" w:eastAsia="仿宋" w:cs="仿宋"/>
                <w:b/>
                <w:spacing w:val="8"/>
                <w:kern w:val="0"/>
                <w:sz w:val="24"/>
              </w:rPr>
            </w:pPr>
          </w:p>
          <w:p>
            <w:pPr>
              <w:spacing w:line="300" w:lineRule="exact"/>
              <w:jc w:val="center"/>
              <w:rPr>
                <w:rFonts w:ascii="仿宋" w:hAnsi="仿宋" w:eastAsia="仿宋" w:cs="仿宋"/>
                <w:b/>
                <w:spacing w:val="8"/>
                <w:kern w:val="0"/>
                <w:sz w:val="24"/>
              </w:rPr>
            </w:pPr>
          </w:p>
          <w:p>
            <w:pPr>
              <w:spacing w:line="300" w:lineRule="exact"/>
              <w:jc w:val="center"/>
              <w:rPr>
                <w:rFonts w:ascii="仿宋" w:hAnsi="仿宋" w:eastAsia="仿宋" w:cs="仿宋"/>
                <w:b/>
                <w:spacing w:val="8"/>
                <w:kern w:val="0"/>
                <w:sz w:val="24"/>
              </w:rPr>
            </w:pPr>
          </w:p>
          <w:p>
            <w:pPr>
              <w:spacing w:line="300" w:lineRule="exact"/>
              <w:jc w:val="center"/>
              <w:rPr>
                <w:rFonts w:ascii="仿宋" w:hAnsi="仿宋" w:eastAsia="仿宋" w:cs="仿宋"/>
                <w:b/>
                <w:spacing w:val="8"/>
                <w:kern w:val="0"/>
                <w:sz w:val="24"/>
              </w:rPr>
            </w:pPr>
          </w:p>
          <w:p>
            <w:pPr>
              <w:spacing w:line="300" w:lineRule="exact"/>
              <w:jc w:val="center"/>
              <w:rPr>
                <w:rFonts w:ascii="仿宋" w:hAnsi="仿宋" w:eastAsia="仿宋" w:cs="仿宋"/>
                <w:b/>
                <w:spacing w:val="8"/>
                <w:kern w:val="0"/>
                <w:sz w:val="24"/>
              </w:rPr>
            </w:pPr>
          </w:p>
          <w:p>
            <w:pPr>
              <w:spacing w:line="300" w:lineRule="exact"/>
              <w:jc w:val="center"/>
              <w:rPr>
                <w:rFonts w:ascii="仿宋" w:hAnsi="仿宋" w:eastAsia="仿宋" w:cs="仿宋"/>
                <w:b/>
                <w:spacing w:val="8"/>
                <w:kern w:val="0"/>
                <w:sz w:val="24"/>
              </w:rPr>
            </w:pPr>
          </w:p>
          <w:p>
            <w:pPr>
              <w:spacing w:line="300" w:lineRule="exact"/>
              <w:jc w:val="center"/>
              <w:rPr>
                <w:rFonts w:ascii="仿宋" w:hAnsi="仿宋" w:eastAsia="仿宋" w:cs="仿宋"/>
                <w:b/>
                <w:spacing w:val="8"/>
                <w:kern w:val="0"/>
                <w:sz w:val="24"/>
              </w:rPr>
            </w:pPr>
          </w:p>
          <w:p>
            <w:pPr>
              <w:spacing w:line="300" w:lineRule="exact"/>
              <w:jc w:val="center"/>
              <w:rPr>
                <w:rFonts w:ascii="仿宋" w:hAnsi="仿宋" w:eastAsia="仿宋" w:cs="仿宋"/>
                <w:b/>
                <w:spacing w:val="8"/>
                <w:kern w:val="0"/>
                <w:sz w:val="24"/>
              </w:rPr>
            </w:pPr>
          </w:p>
          <w:p>
            <w:pPr>
              <w:spacing w:line="300" w:lineRule="exact"/>
              <w:jc w:val="center"/>
              <w:rPr>
                <w:rFonts w:ascii="仿宋" w:hAnsi="仿宋" w:eastAsia="仿宋" w:cs="仿宋"/>
                <w:b/>
                <w:spacing w:val="8"/>
                <w:kern w:val="0"/>
                <w:sz w:val="24"/>
              </w:rPr>
            </w:pPr>
          </w:p>
          <w:p>
            <w:pPr>
              <w:spacing w:line="300" w:lineRule="exact"/>
              <w:jc w:val="center"/>
              <w:rPr>
                <w:rFonts w:ascii="仿宋" w:hAnsi="仿宋" w:eastAsia="仿宋" w:cs="仿宋"/>
                <w:b/>
                <w:spacing w:val="8"/>
                <w:kern w:val="0"/>
                <w:sz w:val="24"/>
              </w:rPr>
            </w:pPr>
          </w:p>
          <w:p>
            <w:pPr>
              <w:spacing w:line="300" w:lineRule="exact"/>
              <w:jc w:val="center"/>
              <w:rPr>
                <w:rFonts w:ascii="仿宋" w:hAnsi="仿宋" w:eastAsia="仿宋" w:cs="仿宋"/>
                <w:b/>
                <w:spacing w:val="8"/>
                <w:kern w:val="0"/>
                <w:sz w:val="24"/>
              </w:rPr>
            </w:pPr>
          </w:p>
          <w:p>
            <w:pPr>
              <w:spacing w:line="300" w:lineRule="exact"/>
              <w:jc w:val="center"/>
              <w:rPr>
                <w:rFonts w:ascii="仿宋" w:hAnsi="仿宋" w:eastAsia="仿宋" w:cs="仿宋"/>
                <w:b/>
                <w:spacing w:val="8"/>
                <w:kern w:val="0"/>
                <w:sz w:val="24"/>
              </w:rPr>
            </w:pPr>
          </w:p>
          <w:p>
            <w:pPr>
              <w:spacing w:line="300" w:lineRule="exact"/>
              <w:jc w:val="center"/>
              <w:rPr>
                <w:rFonts w:ascii="仿宋" w:hAnsi="仿宋" w:eastAsia="仿宋" w:cs="仿宋"/>
                <w:b/>
                <w:spacing w:val="8"/>
                <w:kern w:val="0"/>
                <w:sz w:val="24"/>
              </w:rPr>
            </w:pPr>
          </w:p>
          <w:p>
            <w:pPr>
              <w:spacing w:line="300" w:lineRule="exact"/>
              <w:jc w:val="center"/>
              <w:rPr>
                <w:rFonts w:ascii="仿宋" w:hAnsi="仿宋" w:eastAsia="仿宋" w:cs="仿宋"/>
                <w:b/>
                <w:spacing w:val="8"/>
                <w:kern w:val="0"/>
                <w:sz w:val="24"/>
              </w:rPr>
            </w:pPr>
          </w:p>
          <w:p>
            <w:pPr>
              <w:spacing w:line="300" w:lineRule="exact"/>
              <w:jc w:val="center"/>
              <w:rPr>
                <w:rFonts w:ascii="仿宋" w:hAnsi="仿宋" w:eastAsia="仿宋" w:cs="仿宋"/>
                <w:b/>
                <w:spacing w:val="8"/>
                <w:kern w:val="0"/>
                <w:sz w:val="24"/>
              </w:rPr>
            </w:pPr>
          </w:p>
          <w:p>
            <w:pPr>
              <w:spacing w:line="300" w:lineRule="exact"/>
              <w:jc w:val="center"/>
              <w:rPr>
                <w:rFonts w:ascii="仿宋" w:hAnsi="仿宋" w:eastAsia="仿宋" w:cs="仿宋"/>
                <w:b/>
                <w:spacing w:val="8"/>
                <w:kern w:val="0"/>
                <w:sz w:val="24"/>
              </w:rPr>
            </w:pPr>
          </w:p>
          <w:p>
            <w:pPr>
              <w:spacing w:line="300" w:lineRule="exact"/>
              <w:jc w:val="center"/>
              <w:rPr>
                <w:rFonts w:ascii="仿宋" w:hAnsi="仿宋" w:eastAsia="仿宋" w:cs="仿宋"/>
                <w:b/>
                <w:spacing w:val="8"/>
                <w:kern w:val="0"/>
                <w:sz w:val="24"/>
              </w:rPr>
            </w:pPr>
          </w:p>
          <w:p>
            <w:pPr>
              <w:spacing w:line="300" w:lineRule="exact"/>
              <w:jc w:val="center"/>
              <w:rPr>
                <w:rFonts w:ascii="仿宋" w:hAnsi="仿宋" w:eastAsia="仿宋" w:cs="仿宋"/>
                <w:b/>
                <w:spacing w:val="8"/>
                <w:kern w:val="0"/>
                <w:sz w:val="24"/>
              </w:rPr>
            </w:pPr>
          </w:p>
          <w:p>
            <w:pPr>
              <w:spacing w:line="300" w:lineRule="exact"/>
              <w:jc w:val="center"/>
              <w:rPr>
                <w:rFonts w:ascii="仿宋" w:hAnsi="仿宋" w:eastAsia="仿宋" w:cs="仿宋"/>
                <w:b/>
                <w:spacing w:val="8"/>
                <w:kern w:val="0"/>
                <w:sz w:val="24"/>
              </w:rPr>
            </w:pPr>
          </w:p>
          <w:p>
            <w:pPr>
              <w:spacing w:line="300" w:lineRule="exact"/>
              <w:jc w:val="center"/>
              <w:rPr>
                <w:rFonts w:ascii="仿宋" w:hAnsi="仿宋" w:eastAsia="仿宋" w:cs="仿宋"/>
                <w:b/>
                <w:spacing w:val="8"/>
                <w:kern w:val="0"/>
                <w:sz w:val="24"/>
              </w:rPr>
            </w:pPr>
          </w:p>
          <w:p>
            <w:pPr>
              <w:spacing w:line="300" w:lineRule="exact"/>
              <w:jc w:val="center"/>
              <w:rPr>
                <w:rFonts w:ascii="仿宋" w:hAnsi="仿宋" w:eastAsia="仿宋" w:cs="仿宋"/>
                <w:b/>
                <w:spacing w:val="8"/>
                <w:kern w:val="0"/>
                <w:sz w:val="24"/>
              </w:rPr>
            </w:pPr>
          </w:p>
          <w:p>
            <w:pPr>
              <w:spacing w:line="300" w:lineRule="exact"/>
              <w:jc w:val="center"/>
              <w:rPr>
                <w:rFonts w:ascii="仿宋" w:hAnsi="仿宋" w:eastAsia="仿宋" w:cs="仿宋"/>
                <w:b/>
                <w:spacing w:val="8"/>
                <w:kern w:val="0"/>
                <w:sz w:val="24"/>
              </w:rPr>
            </w:pPr>
          </w:p>
          <w:p>
            <w:pPr>
              <w:spacing w:line="300" w:lineRule="exact"/>
              <w:jc w:val="center"/>
              <w:rPr>
                <w:rFonts w:ascii="仿宋" w:hAnsi="仿宋" w:eastAsia="仿宋" w:cs="仿宋"/>
                <w:b/>
                <w:spacing w:val="8"/>
                <w:kern w:val="0"/>
                <w:sz w:val="24"/>
              </w:rPr>
            </w:pPr>
          </w:p>
          <w:p>
            <w:pPr>
              <w:spacing w:line="300" w:lineRule="exact"/>
              <w:jc w:val="center"/>
              <w:rPr>
                <w:rFonts w:ascii="仿宋" w:hAnsi="仿宋" w:eastAsia="仿宋" w:cs="仿宋"/>
                <w:b/>
                <w:spacing w:val="8"/>
                <w:kern w:val="0"/>
                <w:sz w:val="24"/>
              </w:rPr>
            </w:pPr>
          </w:p>
          <w:p>
            <w:pPr>
              <w:spacing w:line="300" w:lineRule="exact"/>
              <w:rPr>
                <w:rFonts w:ascii="仿宋" w:hAnsi="仿宋" w:eastAsia="仿宋" w:cs="仿宋"/>
                <w:b/>
                <w:spacing w:val="8"/>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32" w:type="dxa"/>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招聘岗位</w:t>
            </w:r>
          </w:p>
        </w:tc>
        <w:tc>
          <w:tcPr>
            <w:tcW w:w="3116" w:type="dxa"/>
            <w:gridSpan w:val="2"/>
            <w:vAlign w:val="center"/>
          </w:tcPr>
          <w:p>
            <w:pPr>
              <w:widowControl/>
              <w:wordWrap w:val="0"/>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招聘人数（名）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5632" w:type="dxa"/>
            <w:vAlign w:val="center"/>
          </w:tcPr>
          <w:p>
            <w:pPr>
              <w:spacing w:line="300" w:lineRule="exact"/>
              <w:jc w:val="center"/>
              <w:rPr>
                <w:rFonts w:ascii="仿宋" w:hAnsi="仿宋" w:eastAsia="仿宋" w:cs="仿宋"/>
                <w:sz w:val="24"/>
              </w:rPr>
            </w:pPr>
            <w:r>
              <w:rPr>
                <w:rFonts w:hint="eastAsia" w:ascii="仿宋" w:hAnsi="仿宋" w:eastAsia="仿宋" w:cs="仿宋"/>
                <w:sz w:val="24"/>
              </w:rPr>
              <w:t>综合业务部主办会计</w:t>
            </w:r>
          </w:p>
        </w:tc>
        <w:tc>
          <w:tcPr>
            <w:tcW w:w="3116" w:type="dxa"/>
            <w:gridSpan w:val="2"/>
            <w:vAlign w:val="center"/>
          </w:tcPr>
          <w:p>
            <w:pPr>
              <w:spacing w:line="300" w:lineRule="exact"/>
              <w:jc w:val="center"/>
              <w:rPr>
                <w:rFonts w:ascii="仿宋" w:hAnsi="仿宋" w:eastAsia="仿宋" w:cs="仿宋"/>
                <w:sz w:val="24"/>
              </w:rPr>
            </w:pPr>
            <w:r>
              <w:rPr>
                <w:rFonts w:hint="eastAsia" w:ascii="仿宋" w:hAnsi="仿宋" w:eastAsia="仿宋" w:cs="仿宋"/>
                <w:sz w:val="24"/>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8748" w:type="dxa"/>
            <w:gridSpan w:val="3"/>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8748" w:type="dxa"/>
            <w:gridSpan w:val="3"/>
          </w:tcPr>
          <w:p>
            <w:pPr>
              <w:numPr>
                <w:ilvl w:val="0"/>
                <w:numId w:val="2"/>
              </w:numPr>
              <w:spacing w:line="300" w:lineRule="exact"/>
              <w:ind w:firstLine="480" w:firstLineChars="200"/>
              <w:rPr>
                <w:rFonts w:ascii="仿宋" w:hAnsi="仿宋" w:eastAsia="仿宋" w:cs="仿宋"/>
                <w:sz w:val="24"/>
              </w:rPr>
            </w:pPr>
            <w:r>
              <w:rPr>
                <w:rFonts w:hint="eastAsia" w:ascii="仿宋" w:hAnsi="仿宋" w:eastAsia="仿宋" w:cs="仿宋"/>
                <w:sz w:val="24"/>
              </w:rPr>
              <w:t>负责财务管理工作。</w:t>
            </w:r>
          </w:p>
          <w:p>
            <w:pPr>
              <w:spacing w:line="300" w:lineRule="exact"/>
              <w:ind w:firstLine="480" w:firstLineChars="200"/>
              <w:jc w:val="left"/>
              <w:rPr>
                <w:rFonts w:ascii="仿宋" w:hAnsi="仿宋" w:eastAsia="仿宋" w:cs="仿宋"/>
                <w:spacing w:val="8"/>
                <w:kern w:val="0"/>
                <w:sz w:val="24"/>
              </w:rPr>
            </w:pPr>
            <w:r>
              <w:rPr>
                <w:rFonts w:hint="eastAsia" w:ascii="仿宋" w:hAnsi="仿宋" w:eastAsia="仿宋" w:cs="仿宋"/>
                <w:sz w:val="24"/>
              </w:rPr>
              <w:t>2、负责内部审计工作。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8748" w:type="dxa"/>
            <w:gridSpan w:val="3"/>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任职资格条件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9" w:hRule="atLeast"/>
        </w:trPr>
        <w:tc>
          <w:tcPr>
            <w:tcW w:w="8748" w:type="dxa"/>
            <w:gridSpan w:val="3"/>
          </w:tcPr>
          <w:p>
            <w:pPr>
              <w:spacing w:line="300" w:lineRule="exact"/>
              <w:ind w:firstLine="480" w:firstLineChars="200"/>
              <w:jc w:val="left"/>
              <w:rPr>
                <w:rFonts w:ascii="仿宋" w:hAnsi="仿宋" w:eastAsia="仿宋" w:cs="仿宋"/>
                <w:sz w:val="24"/>
              </w:rPr>
            </w:pPr>
            <w:r>
              <w:rPr>
                <w:rFonts w:hint="eastAsia" w:ascii="仿宋" w:hAnsi="仿宋" w:eastAsia="仿宋" w:cs="仿宋"/>
                <w:sz w:val="24"/>
              </w:rPr>
              <w:t>1.年龄40周岁及以下。</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2.全日制大学本科及以上学历，具备国家劳动与社会保障部门颁发的中级会计师、审计师及以上职称/执业资格。</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3.5年以上大型国有、民营、外资企业（至少300人以上规模）等相关工作经历。</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4.具有较强的公文写作、语言表达及沟通协调能力，较强的学习力、团队协作意识和能力，工作积极主动、敏感谨慎、灵活缜密，能吃苦耐劳。</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5.</w:t>
            </w:r>
            <w:r>
              <w:rPr>
                <w:rFonts w:hint="eastAsia" w:ascii="仿宋" w:hAnsi="仿宋" w:eastAsia="仿宋" w:cs="仿宋"/>
                <w:kern w:val="0"/>
                <w:sz w:val="24"/>
                <w:shd w:val="clear" w:color="auto" w:fill="FFFFFF"/>
              </w:rPr>
              <w:t>了解税务管理和税务筹划的相关知识，掌握税务筹划的各种技术手段，了解最新税收法规政策的变化，</w:t>
            </w:r>
            <w:r>
              <w:rPr>
                <w:rFonts w:hint="eastAsia" w:ascii="仿宋" w:hAnsi="仿宋" w:eastAsia="仿宋" w:cs="仿宋"/>
                <w:sz w:val="24"/>
              </w:rPr>
              <w:t>熟练使用用友等财务软件，及WORD、EXCEL、POWERPOINT等办公软件。</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6.熟悉海内外最新经济、金融政策及行业规则，熟悉自由贸易试验区（港）建设相关政策。</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7.具有胜任本职的良好的身体和心理素质。</w:t>
            </w:r>
          </w:p>
          <w:p>
            <w:pPr>
              <w:spacing w:line="300" w:lineRule="exact"/>
              <w:ind w:firstLine="480" w:firstLineChars="200"/>
              <w:rPr>
                <w:rFonts w:ascii="仿宋" w:hAnsi="仿宋" w:eastAsia="仿宋" w:cs="仿宋"/>
                <w:sz w:val="24"/>
              </w:rPr>
            </w:pPr>
            <w:r>
              <w:rPr>
                <w:rFonts w:hint="eastAsia" w:ascii="仿宋" w:hAnsi="仿宋" w:eastAsia="仿宋" w:cs="仿宋"/>
                <w:sz w:val="24"/>
              </w:rPr>
              <w:t>8.优秀者可适当放宽上述条件。</w:t>
            </w:r>
          </w:p>
          <w:p>
            <w:pPr>
              <w:spacing w:line="300" w:lineRule="exact"/>
              <w:ind w:firstLine="480" w:firstLineChars="200"/>
              <w:rPr>
                <w:rFonts w:ascii="仿宋" w:hAnsi="仿宋" w:eastAsia="仿宋" w:cs="仿宋"/>
                <w:sz w:val="24"/>
              </w:rPr>
            </w:pPr>
          </w:p>
          <w:p>
            <w:pPr>
              <w:spacing w:line="300" w:lineRule="exact"/>
              <w:ind w:firstLine="480" w:firstLineChars="200"/>
              <w:rPr>
                <w:rFonts w:ascii="仿宋" w:hAnsi="仿宋" w:eastAsia="仿宋" w:cs="仿宋"/>
                <w:sz w:val="24"/>
              </w:rPr>
            </w:pPr>
          </w:p>
          <w:p>
            <w:pPr>
              <w:spacing w:line="300" w:lineRule="exact"/>
              <w:rPr>
                <w:rFonts w:ascii="仿宋" w:hAnsi="仿宋" w:eastAsia="仿宋" w:cs="仿宋"/>
                <w:sz w:val="24"/>
              </w:rPr>
            </w:pPr>
          </w:p>
        </w:tc>
      </w:tr>
    </w:tbl>
    <w:p>
      <w:pPr>
        <w:widowControl/>
        <w:shd w:val="clear" w:color="auto" w:fill="FFFFFF"/>
        <w:spacing w:line="300" w:lineRule="exact"/>
        <w:rPr>
          <w:rFonts w:ascii="仿宋" w:hAnsi="仿宋" w:eastAsia="仿宋" w:cs="仿宋"/>
          <w:b/>
          <w:bCs/>
          <w:spacing w:val="8"/>
          <w:kern w:val="0"/>
          <w:sz w:val="24"/>
        </w:rPr>
      </w:pPr>
    </w:p>
    <w:tbl>
      <w:tblPr>
        <w:tblStyle w:val="1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5"/>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6345" w:type="dxa"/>
            <w:vAlign w:val="center"/>
          </w:tcPr>
          <w:p>
            <w:pPr>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岗位名称</w:t>
            </w:r>
          </w:p>
        </w:tc>
        <w:tc>
          <w:tcPr>
            <w:tcW w:w="2410" w:type="dxa"/>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招聘人数（名）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6345" w:type="dxa"/>
            <w:vAlign w:val="center"/>
          </w:tcPr>
          <w:p>
            <w:pPr>
              <w:spacing w:line="300" w:lineRule="exact"/>
              <w:jc w:val="center"/>
              <w:rPr>
                <w:rFonts w:hint="eastAsia" w:ascii="仿宋" w:hAnsi="仿宋" w:eastAsia="仿宋" w:cs="仿宋"/>
                <w:sz w:val="24"/>
                <w:lang w:eastAsia="zh-CN"/>
              </w:rPr>
            </w:pPr>
            <w:r>
              <w:rPr>
                <w:rFonts w:hint="eastAsia" w:ascii="仿宋" w:hAnsi="仿宋" w:eastAsia="仿宋" w:cs="仿宋"/>
                <w:sz w:val="24"/>
                <w:lang w:eastAsia="zh-CN"/>
              </w:rPr>
              <w:t>人力资源岗主管</w:t>
            </w:r>
          </w:p>
        </w:tc>
        <w:tc>
          <w:tcPr>
            <w:tcW w:w="2410" w:type="dxa"/>
            <w:vAlign w:val="center"/>
          </w:tcPr>
          <w:p>
            <w:pPr>
              <w:spacing w:line="30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755" w:type="dxa"/>
            <w:gridSpan w:val="2"/>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gridSpan w:val="2"/>
          </w:tcPr>
          <w:p>
            <w:pPr>
              <w:spacing w:line="300" w:lineRule="exact"/>
              <w:ind w:firstLine="480" w:firstLineChars="200"/>
              <w:rPr>
                <w:rFonts w:hint="eastAsia" w:ascii="仿宋" w:hAnsi="仿宋" w:eastAsia="仿宋" w:cs="仿宋"/>
                <w:sz w:val="24"/>
              </w:rPr>
            </w:pPr>
            <w:r>
              <w:rPr>
                <w:rFonts w:hint="eastAsia" w:ascii="仿宋" w:hAnsi="仿宋" w:eastAsia="仿宋" w:cs="仿宋"/>
                <w:sz w:val="24"/>
                <w:szCs w:val="24"/>
                <w:lang w:eastAsia="zh-CN"/>
              </w:rPr>
              <w:t>负责人力资源规划、绩效考核、薪酬福利或招聘配置、培训开发、劳动关系管理等工作。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755" w:type="dxa"/>
            <w:gridSpan w:val="2"/>
          </w:tcPr>
          <w:p>
            <w:pPr>
              <w:widowControl/>
              <w:spacing w:line="300" w:lineRule="exact"/>
              <w:jc w:val="center"/>
              <w:rPr>
                <w:rFonts w:hint="eastAsia" w:ascii="仿宋" w:hAnsi="仿宋" w:eastAsia="仿宋" w:cs="仿宋"/>
                <w:b/>
                <w:spacing w:val="8"/>
                <w:kern w:val="0"/>
                <w:sz w:val="24"/>
              </w:rPr>
            </w:pPr>
            <w:r>
              <w:rPr>
                <w:rFonts w:hint="eastAsia" w:ascii="仿宋" w:hAnsi="仿宋" w:eastAsia="仿宋" w:cs="仿宋"/>
                <w:b/>
                <w:spacing w:val="8"/>
                <w:kern w:val="0"/>
                <w:sz w:val="24"/>
              </w:rPr>
              <w:t>任职资格条件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5" w:hRule="atLeast"/>
        </w:trPr>
        <w:tc>
          <w:tcPr>
            <w:tcW w:w="8755" w:type="dxa"/>
            <w:gridSpan w:val="2"/>
          </w:tcPr>
          <w:p>
            <w:pPr>
              <w:keepNext w:val="0"/>
              <w:keepLines w:val="0"/>
              <w:pageBreakBefore w:val="0"/>
              <w:kinsoku/>
              <w:overflowPunct/>
              <w:topLinePunct w:val="0"/>
              <w:autoSpaceDE/>
              <w:autoSpaceDN/>
              <w:bidi w:val="0"/>
              <w:adjustRightInd/>
              <w:snapToGrid/>
              <w:spacing w:line="3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1.年龄</w:t>
            </w:r>
            <w:r>
              <w:rPr>
                <w:rFonts w:hint="eastAsia" w:ascii="仿宋" w:hAnsi="仿宋" w:eastAsia="仿宋" w:cs="仿宋"/>
                <w:sz w:val="24"/>
                <w:szCs w:val="24"/>
                <w:lang w:eastAsia="zh-CN"/>
              </w:rPr>
              <w:t>40周岁及</w:t>
            </w:r>
            <w:r>
              <w:rPr>
                <w:rFonts w:hint="eastAsia" w:ascii="仿宋" w:hAnsi="仿宋" w:eastAsia="仿宋" w:cs="仿宋"/>
                <w:sz w:val="24"/>
                <w:szCs w:val="24"/>
              </w:rPr>
              <w:t>以下。</w:t>
            </w:r>
          </w:p>
          <w:p>
            <w:pPr>
              <w:keepNext w:val="0"/>
              <w:keepLines w:val="0"/>
              <w:pageBreakBefore w:val="0"/>
              <w:kinsoku/>
              <w:overflowPunct/>
              <w:topLinePunct w:val="0"/>
              <w:autoSpaceDE/>
              <w:autoSpaceDN/>
              <w:bidi w:val="0"/>
              <w:adjustRightInd/>
              <w:snapToGrid/>
              <w:spacing w:line="300" w:lineRule="exact"/>
              <w:ind w:firstLine="480" w:firstLineChars="200"/>
              <w:jc w:val="left"/>
              <w:textAlignment w:val="auto"/>
              <w:rPr>
                <w:rFonts w:hint="eastAsia" w:ascii="仿宋" w:hAnsi="仿宋" w:eastAsia="仿宋" w:cs="仿宋"/>
                <w:sz w:val="24"/>
                <w:szCs w:val="24"/>
                <w:lang w:eastAsia="zh-CN"/>
              </w:rPr>
            </w:pPr>
            <w:r>
              <w:rPr>
                <w:rFonts w:hint="eastAsia" w:ascii="仿宋" w:hAnsi="仿宋" w:eastAsia="仿宋" w:cs="仿宋"/>
                <w:sz w:val="24"/>
                <w:szCs w:val="24"/>
              </w:rPr>
              <w:t>2.</w:t>
            </w:r>
            <w:r>
              <w:rPr>
                <w:rFonts w:hint="eastAsia" w:ascii="仿宋" w:hAnsi="仿宋" w:eastAsia="仿宋" w:cs="仿宋"/>
                <w:sz w:val="24"/>
                <w:szCs w:val="24"/>
                <w:lang w:eastAsia="zh-CN"/>
              </w:rPr>
              <w:t>全日制大学本科</w:t>
            </w:r>
            <w:r>
              <w:rPr>
                <w:rFonts w:hint="eastAsia" w:ascii="仿宋" w:hAnsi="仿宋" w:eastAsia="仿宋" w:cs="仿宋"/>
                <w:sz w:val="24"/>
                <w:szCs w:val="24"/>
              </w:rPr>
              <w:t>及以上学历</w:t>
            </w:r>
            <w:r>
              <w:rPr>
                <w:rFonts w:hint="eastAsia" w:ascii="仿宋" w:hAnsi="仿宋" w:eastAsia="仿宋" w:cs="仿宋"/>
                <w:sz w:val="24"/>
                <w:szCs w:val="24"/>
                <w:lang w:eastAsia="zh-CN"/>
              </w:rPr>
              <w:t>。</w:t>
            </w:r>
          </w:p>
          <w:p>
            <w:pPr>
              <w:keepNext w:val="0"/>
              <w:keepLines w:val="0"/>
              <w:pageBreakBefore w:val="0"/>
              <w:kinsoku/>
              <w:overflowPunct/>
              <w:topLinePunct w:val="0"/>
              <w:autoSpaceDE/>
              <w:autoSpaceDN/>
              <w:bidi w:val="0"/>
              <w:adjustRightInd/>
              <w:snapToGrid/>
              <w:spacing w:line="300" w:lineRule="exact"/>
              <w:ind w:firstLine="480" w:firstLineChars="200"/>
              <w:jc w:val="left"/>
              <w:textAlignment w:val="auto"/>
              <w:rPr>
                <w:rFonts w:hint="eastAsia" w:ascii="仿宋" w:hAnsi="仿宋" w:eastAsia="仿宋" w:cs="仿宋"/>
                <w:sz w:val="24"/>
                <w:szCs w:val="24"/>
                <w:lang w:eastAsia="zh-CN"/>
              </w:rPr>
            </w:pPr>
            <w:r>
              <w:rPr>
                <w:rFonts w:hint="eastAsia" w:ascii="仿宋" w:hAnsi="仿宋" w:eastAsia="仿宋" w:cs="仿宋"/>
                <w:sz w:val="24"/>
                <w:szCs w:val="24"/>
              </w:rPr>
              <w:t>3.</w:t>
            </w:r>
            <w:r>
              <w:rPr>
                <w:rFonts w:hint="eastAsia" w:ascii="仿宋" w:hAnsi="仿宋" w:eastAsia="仿宋" w:cs="仿宋"/>
                <w:sz w:val="24"/>
                <w:szCs w:val="24"/>
                <w:lang w:eastAsia="zh-CN"/>
              </w:rPr>
              <w:t>具备国家劳动部门颁发的人力资源管理师中级及以上职称</w:t>
            </w:r>
            <w:r>
              <w:rPr>
                <w:rFonts w:hint="eastAsia" w:ascii="仿宋" w:hAnsi="仿宋" w:eastAsia="仿宋" w:cs="仿宋"/>
                <w:sz w:val="24"/>
                <w:szCs w:val="24"/>
                <w:lang w:val="en-US" w:eastAsia="zh-CN"/>
              </w:rPr>
              <w:t>/职业资格证书</w:t>
            </w:r>
            <w:r>
              <w:rPr>
                <w:rFonts w:hint="eastAsia" w:ascii="仿宋" w:hAnsi="仿宋" w:eastAsia="仿宋" w:cs="仿宋"/>
                <w:sz w:val="24"/>
                <w:szCs w:val="24"/>
                <w:lang w:eastAsia="zh-CN"/>
              </w:rPr>
              <w:t>。</w:t>
            </w:r>
          </w:p>
          <w:p>
            <w:pPr>
              <w:keepNext w:val="0"/>
              <w:keepLines w:val="0"/>
              <w:pageBreakBefore w:val="0"/>
              <w:kinsoku/>
              <w:overflowPunct/>
              <w:topLinePunct w:val="0"/>
              <w:autoSpaceDE/>
              <w:autoSpaceDN/>
              <w:bidi w:val="0"/>
              <w:adjustRightInd/>
              <w:snapToGrid/>
              <w:spacing w:line="3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具备</w:t>
            </w:r>
            <w:r>
              <w:rPr>
                <w:rFonts w:hint="eastAsia" w:ascii="仿宋" w:hAnsi="仿宋" w:eastAsia="仿宋" w:cs="仿宋"/>
                <w:sz w:val="24"/>
                <w:szCs w:val="24"/>
                <w:lang w:val="en-US" w:eastAsia="zh-CN"/>
              </w:rPr>
              <w:t>5</w:t>
            </w:r>
            <w:r>
              <w:rPr>
                <w:rFonts w:hint="eastAsia" w:ascii="仿宋" w:hAnsi="仿宋" w:eastAsia="仿宋" w:cs="仿宋"/>
                <w:sz w:val="24"/>
                <w:szCs w:val="24"/>
              </w:rPr>
              <w:t>年</w:t>
            </w:r>
            <w:r>
              <w:rPr>
                <w:rFonts w:hint="eastAsia" w:ascii="仿宋" w:hAnsi="仿宋" w:eastAsia="仿宋" w:cs="仿宋"/>
                <w:sz w:val="24"/>
                <w:szCs w:val="24"/>
                <w:lang w:eastAsia="zh-CN"/>
              </w:rPr>
              <w:t>以上大型</w:t>
            </w:r>
            <w:r>
              <w:rPr>
                <w:rFonts w:hint="eastAsia" w:ascii="仿宋" w:hAnsi="仿宋" w:eastAsia="仿宋" w:cs="仿宋"/>
                <w:sz w:val="24"/>
                <w:szCs w:val="24"/>
              </w:rPr>
              <w:t>国有、民营、外资企业</w:t>
            </w:r>
            <w:r>
              <w:rPr>
                <w:rFonts w:hint="eastAsia" w:ascii="仿宋" w:hAnsi="仿宋" w:eastAsia="仿宋" w:cs="仿宋"/>
                <w:sz w:val="24"/>
                <w:szCs w:val="24"/>
                <w:lang w:eastAsia="zh-CN"/>
              </w:rPr>
              <w:t>（至少</w:t>
            </w:r>
            <w:r>
              <w:rPr>
                <w:rFonts w:hint="eastAsia" w:ascii="仿宋" w:hAnsi="仿宋" w:eastAsia="仿宋" w:cs="仿宋"/>
                <w:sz w:val="24"/>
                <w:szCs w:val="24"/>
                <w:lang w:val="en-US" w:eastAsia="zh-CN"/>
              </w:rPr>
              <w:t>300人以上规模）</w:t>
            </w:r>
            <w:r>
              <w:rPr>
                <w:rFonts w:hint="eastAsia" w:ascii="仿宋" w:hAnsi="仿宋" w:eastAsia="仿宋" w:cs="仿宋"/>
                <w:sz w:val="24"/>
                <w:szCs w:val="24"/>
              </w:rPr>
              <w:t>等</w:t>
            </w:r>
            <w:r>
              <w:rPr>
                <w:rFonts w:hint="eastAsia" w:ascii="仿宋" w:hAnsi="仿宋" w:eastAsia="仿宋" w:cs="仿宋"/>
                <w:sz w:val="24"/>
                <w:szCs w:val="24"/>
                <w:lang w:eastAsia="zh-CN"/>
              </w:rPr>
              <w:t>人力资源管理</w:t>
            </w:r>
            <w:r>
              <w:rPr>
                <w:rFonts w:hint="eastAsia" w:ascii="仿宋" w:hAnsi="仿宋" w:eastAsia="仿宋" w:cs="仿宋"/>
                <w:sz w:val="24"/>
                <w:szCs w:val="24"/>
              </w:rPr>
              <w:t xml:space="preserve">相关工作经历。 </w:t>
            </w:r>
          </w:p>
          <w:p>
            <w:pPr>
              <w:keepNext w:val="0"/>
              <w:keepLines w:val="0"/>
              <w:pageBreakBefore w:val="0"/>
              <w:kinsoku/>
              <w:overflowPunct/>
              <w:topLinePunct w:val="0"/>
              <w:autoSpaceDE/>
              <w:autoSpaceDN/>
              <w:bidi w:val="0"/>
              <w:adjustRightInd/>
              <w:snapToGrid/>
              <w:spacing w:line="300" w:lineRule="exact"/>
              <w:ind w:firstLine="480" w:firstLineChars="200"/>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5</w:t>
            </w:r>
            <w:r>
              <w:rPr>
                <w:rFonts w:hint="eastAsia" w:ascii="仿宋" w:hAnsi="仿宋" w:eastAsia="仿宋" w:cs="仿宋"/>
                <w:sz w:val="24"/>
                <w:szCs w:val="24"/>
              </w:rPr>
              <w:t>.</w:t>
            </w:r>
            <w:r>
              <w:rPr>
                <w:rFonts w:hint="eastAsia" w:ascii="仿宋" w:hAnsi="仿宋" w:eastAsia="仿宋" w:cs="仿宋"/>
                <w:sz w:val="24"/>
                <w:szCs w:val="24"/>
                <w:lang w:eastAsia="zh-CN"/>
              </w:rPr>
              <w:t>具备</w:t>
            </w:r>
            <w:r>
              <w:rPr>
                <w:rFonts w:hint="eastAsia" w:ascii="仿宋" w:hAnsi="仿宋" w:eastAsia="仿宋" w:cs="仿宋"/>
                <w:sz w:val="24"/>
                <w:szCs w:val="24"/>
              </w:rPr>
              <w:t>开拓式思维、创新</w:t>
            </w:r>
            <w:r>
              <w:rPr>
                <w:rFonts w:hint="eastAsia" w:ascii="仿宋" w:hAnsi="仿宋" w:eastAsia="仿宋" w:cs="仿宋"/>
                <w:sz w:val="24"/>
                <w:szCs w:val="24"/>
                <w:lang w:eastAsia="zh-CN"/>
              </w:rPr>
              <w:t>管理的</w:t>
            </w:r>
            <w:r>
              <w:rPr>
                <w:rFonts w:hint="eastAsia" w:ascii="仿宋" w:hAnsi="仿宋" w:eastAsia="仿宋" w:cs="仿宋"/>
                <w:sz w:val="24"/>
                <w:szCs w:val="24"/>
              </w:rPr>
              <w:t>理念</w:t>
            </w:r>
            <w:r>
              <w:rPr>
                <w:rFonts w:hint="eastAsia" w:ascii="仿宋" w:hAnsi="仿宋" w:eastAsia="仿宋" w:cs="仿宋"/>
                <w:sz w:val="24"/>
                <w:szCs w:val="24"/>
                <w:lang w:eastAsia="zh-CN"/>
              </w:rPr>
              <w:t>。</w:t>
            </w:r>
          </w:p>
          <w:p>
            <w:pPr>
              <w:keepNext w:val="0"/>
              <w:keepLines w:val="0"/>
              <w:pageBreakBefore w:val="0"/>
              <w:kinsoku/>
              <w:overflowPunct/>
              <w:topLinePunct w:val="0"/>
              <w:autoSpaceDE/>
              <w:autoSpaceDN/>
              <w:bidi w:val="0"/>
              <w:adjustRightInd/>
              <w:snapToGrid/>
              <w:spacing w:line="3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具有</w:t>
            </w:r>
            <w:r>
              <w:rPr>
                <w:rFonts w:hint="eastAsia" w:ascii="仿宋" w:hAnsi="仿宋" w:eastAsia="仿宋" w:cs="仿宋"/>
                <w:sz w:val="24"/>
                <w:szCs w:val="24"/>
                <w:lang w:eastAsia="zh-CN"/>
              </w:rPr>
              <w:t>较强</w:t>
            </w:r>
            <w:r>
              <w:rPr>
                <w:rFonts w:hint="eastAsia" w:ascii="仿宋" w:hAnsi="仿宋" w:eastAsia="仿宋" w:cs="仿宋"/>
                <w:sz w:val="24"/>
                <w:szCs w:val="24"/>
              </w:rPr>
              <w:t>的公文写作、</w:t>
            </w:r>
            <w:r>
              <w:rPr>
                <w:rFonts w:hint="eastAsia" w:ascii="仿宋" w:hAnsi="仿宋" w:eastAsia="仿宋" w:cs="仿宋"/>
                <w:sz w:val="24"/>
                <w:szCs w:val="24"/>
                <w:lang w:eastAsia="zh-CN"/>
              </w:rPr>
              <w:t>语言表达及</w:t>
            </w:r>
            <w:r>
              <w:rPr>
                <w:rFonts w:hint="eastAsia" w:ascii="仿宋" w:hAnsi="仿宋" w:eastAsia="仿宋" w:cs="仿宋"/>
                <w:sz w:val="24"/>
                <w:szCs w:val="24"/>
              </w:rPr>
              <w:t>沟通协调能力</w:t>
            </w:r>
            <w:r>
              <w:rPr>
                <w:rFonts w:hint="eastAsia" w:ascii="仿宋" w:hAnsi="仿宋" w:eastAsia="仿宋" w:cs="仿宋"/>
                <w:sz w:val="24"/>
                <w:szCs w:val="24"/>
                <w:lang w:eastAsia="zh-CN"/>
              </w:rPr>
              <w:t>，较强的学习力、团队协作意识和能力，</w:t>
            </w:r>
            <w:r>
              <w:rPr>
                <w:rFonts w:hint="eastAsia" w:ascii="仿宋" w:hAnsi="仿宋" w:eastAsia="仿宋" w:cs="仿宋"/>
                <w:sz w:val="24"/>
                <w:szCs w:val="24"/>
              </w:rPr>
              <w:t>工作</w:t>
            </w:r>
            <w:r>
              <w:rPr>
                <w:rFonts w:hint="eastAsia" w:ascii="仿宋" w:hAnsi="仿宋" w:eastAsia="仿宋" w:cs="仿宋"/>
                <w:sz w:val="24"/>
                <w:szCs w:val="24"/>
                <w:lang w:eastAsia="zh-CN"/>
              </w:rPr>
              <w:t>积极主动</w:t>
            </w:r>
            <w:r>
              <w:rPr>
                <w:rFonts w:hint="eastAsia" w:ascii="仿宋" w:hAnsi="仿宋" w:eastAsia="仿宋" w:cs="仿宋"/>
                <w:sz w:val="24"/>
                <w:szCs w:val="24"/>
              </w:rPr>
              <w:t>、细致</w:t>
            </w:r>
            <w:r>
              <w:rPr>
                <w:rFonts w:hint="eastAsia" w:ascii="仿宋" w:hAnsi="仿宋" w:eastAsia="仿宋" w:cs="仿宋"/>
                <w:sz w:val="24"/>
                <w:szCs w:val="24"/>
                <w:lang w:eastAsia="zh-CN"/>
              </w:rPr>
              <w:t>缜密</w:t>
            </w:r>
            <w:r>
              <w:rPr>
                <w:rFonts w:hint="eastAsia" w:ascii="仿宋" w:hAnsi="仿宋" w:eastAsia="仿宋" w:cs="仿宋"/>
                <w:sz w:val="24"/>
                <w:szCs w:val="24"/>
              </w:rPr>
              <w:t>，能吃苦耐劳。</w:t>
            </w:r>
          </w:p>
          <w:p>
            <w:pPr>
              <w:keepNext w:val="0"/>
              <w:keepLines w:val="0"/>
              <w:pageBreakBefore w:val="0"/>
              <w:kinsoku/>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熟悉</w:t>
            </w:r>
            <w:r>
              <w:rPr>
                <w:rFonts w:hint="eastAsia" w:ascii="仿宋" w:hAnsi="仿宋" w:eastAsia="仿宋" w:cs="仿宋"/>
                <w:sz w:val="24"/>
                <w:szCs w:val="24"/>
                <w:lang w:eastAsia="zh-CN"/>
              </w:rPr>
              <w:t>海内外</w:t>
            </w:r>
            <w:r>
              <w:rPr>
                <w:rFonts w:hint="eastAsia" w:ascii="仿宋" w:hAnsi="仿宋" w:eastAsia="仿宋" w:cs="仿宋"/>
                <w:color w:val="000000" w:themeColor="text1"/>
                <w:sz w:val="24"/>
                <w:szCs w:val="24"/>
                <w14:textFill>
                  <w14:solidFill>
                    <w14:schemeClr w14:val="tx1"/>
                  </w14:solidFill>
                </w14:textFill>
              </w:rPr>
              <w:t>总部经济、招商引资和引进外资发展的政策法规</w:t>
            </w:r>
            <w:r>
              <w:rPr>
                <w:rFonts w:hint="eastAsia" w:ascii="仿宋" w:hAnsi="仿宋" w:eastAsia="仿宋" w:cs="仿宋"/>
                <w:color w:val="000000" w:themeColor="text1"/>
                <w:sz w:val="24"/>
                <w:szCs w:val="24"/>
                <w:lang w:eastAsia="zh-CN"/>
                <w14:textFill>
                  <w14:solidFill>
                    <w14:schemeClr w14:val="tx1"/>
                  </w14:solidFill>
                </w14:textFill>
              </w:rPr>
              <w:t>，熟悉自贸区（港）建设相关政策</w:t>
            </w:r>
            <w:r>
              <w:rPr>
                <w:rFonts w:hint="eastAsia" w:ascii="仿宋" w:hAnsi="仿宋" w:eastAsia="仿宋" w:cs="仿宋"/>
                <w:sz w:val="24"/>
                <w:szCs w:val="24"/>
              </w:rPr>
              <w:t>。</w:t>
            </w:r>
          </w:p>
          <w:p>
            <w:pPr>
              <w:keepNext w:val="0"/>
              <w:keepLines w:val="0"/>
              <w:pageBreakBefore w:val="0"/>
              <w:kinsoku/>
              <w:overflowPunct/>
              <w:topLinePunct w:val="0"/>
              <w:autoSpaceDE/>
              <w:autoSpaceDN/>
              <w:bidi w:val="0"/>
              <w:adjustRightInd/>
              <w:snapToGrid/>
              <w:spacing w:line="3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8.能</w:t>
            </w:r>
            <w:r>
              <w:rPr>
                <w:rFonts w:hint="eastAsia" w:ascii="仿宋" w:hAnsi="仿宋" w:eastAsia="仿宋" w:cs="仿宋"/>
                <w:sz w:val="24"/>
                <w:szCs w:val="24"/>
                <w:lang w:eastAsia="zh-CN"/>
              </w:rPr>
              <w:t>熟练操作人力资源招聘与配置、薪酬福利管理、绩效考核管理、培训开发、劳动关系管理等各个管理模块，并且能够根据业务性质和管理的需要进行创新。</w:t>
            </w:r>
          </w:p>
          <w:p>
            <w:pPr>
              <w:keepNext w:val="0"/>
              <w:keepLines w:val="0"/>
              <w:pageBreakBefore w:val="0"/>
              <w:kinsoku/>
              <w:overflowPunct/>
              <w:topLinePunct w:val="0"/>
              <w:autoSpaceDE/>
              <w:autoSpaceDN/>
              <w:bidi w:val="0"/>
              <w:adjustRightInd/>
              <w:snapToGrid/>
              <w:spacing w:line="300" w:lineRule="exact"/>
              <w:ind w:firstLine="480" w:firstLineChars="20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9.具备胜任本职的</w:t>
            </w:r>
            <w:r>
              <w:rPr>
                <w:rFonts w:hint="eastAsia" w:ascii="仿宋" w:hAnsi="仿宋" w:eastAsia="仿宋" w:cs="仿宋"/>
                <w:sz w:val="24"/>
                <w:szCs w:val="24"/>
                <w:lang w:eastAsia="zh-CN"/>
              </w:rPr>
              <w:t>良好身体素质和心理素质。</w:t>
            </w:r>
          </w:p>
          <w:p>
            <w:pPr>
              <w:keepNext w:val="0"/>
              <w:keepLines w:val="0"/>
              <w:pageBreakBefore w:val="0"/>
              <w:kinsoku/>
              <w:overflowPunct/>
              <w:topLinePunct w:val="0"/>
              <w:autoSpaceDE/>
              <w:autoSpaceDN/>
              <w:bidi w:val="0"/>
              <w:adjustRightInd/>
              <w:snapToGrid/>
              <w:spacing w:line="3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10.</w:t>
            </w:r>
            <w:r>
              <w:rPr>
                <w:rFonts w:hint="eastAsia" w:ascii="仿宋" w:hAnsi="仿宋" w:eastAsia="仿宋" w:cs="仿宋"/>
                <w:sz w:val="24"/>
                <w:szCs w:val="24"/>
              </w:rPr>
              <w:t>优秀者可适当放宽上述条件。</w:t>
            </w:r>
          </w:p>
          <w:p>
            <w:pPr>
              <w:spacing w:line="300" w:lineRule="exact"/>
              <w:ind w:firstLine="480" w:firstLineChars="200"/>
              <w:rPr>
                <w:rFonts w:hint="eastAsia" w:ascii="仿宋" w:hAnsi="仿宋" w:eastAsia="仿宋" w:cs="仿宋"/>
                <w:sz w:val="24"/>
              </w:rPr>
            </w:pPr>
          </w:p>
          <w:p>
            <w:pPr>
              <w:spacing w:line="300" w:lineRule="exact"/>
              <w:ind w:firstLine="480" w:firstLineChars="200"/>
              <w:rPr>
                <w:rFonts w:hint="eastAsia" w:ascii="仿宋" w:hAnsi="仿宋" w:eastAsia="仿宋" w:cs="仿宋"/>
                <w:sz w:val="24"/>
              </w:rPr>
            </w:pPr>
          </w:p>
          <w:p>
            <w:pPr>
              <w:spacing w:line="300" w:lineRule="exact"/>
              <w:ind w:firstLine="480" w:firstLineChars="200"/>
              <w:rPr>
                <w:rFonts w:hint="eastAsia" w:ascii="仿宋" w:hAnsi="仿宋" w:eastAsia="仿宋" w:cs="仿宋"/>
                <w:sz w:val="24"/>
              </w:rPr>
            </w:pPr>
          </w:p>
          <w:p>
            <w:pPr>
              <w:spacing w:line="300" w:lineRule="exact"/>
              <w:ind w:firstLine="480" w:firstLineChars="200"/>
              <w:rPr>
                <w:rFonts w:hint="eastAsia" w:ascii="仿宋" w:hAnsi="仿宋" w:eastAsia="仿宋" w:cs="仿宋"/>
                <w:sz w:val="24"/>
              </w:rPr>
            </w:pPr>
          </w:p>
          <w:p>
            <w:pPr>
              <w:spacing w:line="300" w:lineRule="exact"/>
              <w:ind w:firstLine="480" w:firstLineChars="200"/>
              <w:rPr>
                <w:rFonts w:hint="eastAsia" w:ascii="仿宋" w:hAnsi="仿宋" w:eastAsia="仿宋" w:cs="仿宋"/>
                <w:sz w:val="24"/>
              </w:rPr>
            </w:pPr>
          </w:p>
          <w:p>
            <w:pPr>
              <w:spacing w:line="300" w:lineRule="exact"/>
              <w:ind w:firstLine="480" w:firstLineChars="200"/>
              <w:rPr>
                <w:rFonts w:hint="eastAsia" w:ascii="仿宋" w:hAnsi="仿宋" w:eastAsia="仿宋" w:cs="仿宋"/>
                <w:sz w:val="24"/>
              </w:rPr>
            </w:pPr>
          </w:p>
          <w:p>
            <w:pPr>
              <w:spacing w:line="300" w:lineRule="exact"/>
              <w:ind w:firstLine="480" w:firstLineChars="200"/>
              <w:rPr>
                <w:rFonts w:hint="eastAsia" w:ascii="仿宋" w:hAnsi="仿宋" w:eastAsia="仿宋" w:cs="仿宋"/>
                <w:sz w:val="24"/>
              </w:rPr>
            </w:pPr>
          </w:p>
          <w:p>
            <w:pPr>
              <w:spacing w:line="300" w:lineRule="exact"/>
              <w:ind w:firstLine="480" w:firstLineChars="200"/>
              <w:rPr>
                <w:rFonts w:hint="eastAsia" w:ascii="仿宋" w:hAnsi="仿宋" w:eastAsia="仿宋" w:cs="仿宋"/>
                <w:sz w:val="24"/>
              </w:rPr>
            </w:pPr>
          </w:p>
          <w:p>
            <w:pPr>
              <w:spacing w:line="300" w:lineRule="exact"/>
              <w:ind w:firstLine="480" w:firstLineChars="200"/>
              <w:rPr>
                <w:rFonts w:hint="eastAsia" w:ascii="仿宋" w:hAnsi="仿宋" w:eastAsia="仿宋" w:cs="仿宋"/>
                <w:sz w:val="24"/>
              </w:rPr>
            </w:pPr>
          </w:p>
          <w:p>
            <w:pPr>
              <w:spacing w:line="300" w:lineRule="exact"/>
              <w:ind w:firstLine="480" w:firstLineChars="200"/>
              <w:rPr>
                <w:rFonts w:hint="eastAsia" w:ascii="仿宋" w:hAnsi="仿宋" w:eastAsia="仿宋" w:cs="仿宋"/>
                <w:sz w:val="24"/>
              </w:rPr>
            </w:pPr>
          </w:p>
          <w:p>
            <w:pPr>
              <w:spacing w:line="300" w:lineRule="exact"/>
              <w:ind w:firstLine="480" w:firstLineChars="200"/>
              <w:rPr>
                <w:rFonts w:hint="eastAsia" w:ascii="仿宋" w:hAnsi="仿宋" w:eastAsia="仿宋" w:cs="仿宋"/>
                <w:sz w:val="24"/>
              </w:rPr>
            </w:pPr>
          </w:p>
          <w:p>
            <w:pPr>
              <w:spacing w:line="300" w:lineRule="exact"/>
              <w:ind w:firstLine="480" w:firstLineChars="200"/>
              <w:rPr>
                <w:rFonts w:hint="eastAsia" w:ascii="仿宋" w:hAnsi="仿宋" w:eastAsia="仿宋" w:cs="仿宋"/>
                <w:sz w:val="24"/>
              </w:rPr>
            </w:pPr>
          </w:p>
          <w:p>
            <w:pPr>
              <w:spacing w:line="300" w:lineRule="exact"/>
              <w:ind w:firstLine="480" w:firstLineChars="200"/>
              <w:rPr>
                <w:rFonts w:hint="eastAsia" w:ascii="仿宋" w:hAnsi="仿宋" w:eastAsia="仿宋" w:cs="仿宋"/>
                <w:sz w:val="24"/>
              </w:rPr>
            </w:pPr>
          </w:p>
          <w:p>
            <w:pPr>
              <w:spacing w:line="300" w:lineRule="exact"/>
              <w:ind w:firstLine="480" w:firstLineChars="200"/>
              <w:rPr>
                <w:rFonts w:hint="eastAsia" w:ascii="仿宋" w:hAnsi="仿宋" w:eastAsia="仿宋" w:cs="仿宋"/>
                <w:sz w:val="24"/>
              </w:rPr>
            </w:pPr>
          </w:p>
          <w:p>
            <w:pPr>
              <w:spacing w:line="300" w:lineRule="exact"/>
              <w:ind w:firstLine="480" w:firstLineChars="200"/>
              <w:rPr>
                <w:rFonts w:hint="eastAsia" w:ascii="仿宋" w:hAnsi="仿宋" w:eastAsia="仿宋" w:cs="仿宋"/>
                <w:sz w:val="24"/>
              </w:rPr>
            </w:pPr>
          </w:p>
          <w:p>
            <w:pPr>
              <w:spacing w:line="300" w:lineRule="exact"/>
              <w:ind w:firstLine="480" w:firstLineChars="200"/>
              <w:rPr>
                <w:rFonts w:hint="eastAsia" w:ascii="仿宋" w:hAnsi="仿宋" w:eastAsia="仿宋" w:cs="仿宋"/>
                <w:sz w:val="24"/>
              </w:rPr>
            </w:pPr>
          </w:p>
          <w:p>
            <w:pPr>
              <w:spacing w:line="300" w:lineRule="exact"/>
              <w:rPr>
                <w:rFonts w:hint="eastAsia" w:ascii="仿宋" w:hAnsi="仿宋" w:eastAsia="仿宋" w:cs="仿宋"/>
                <w:sz w:val="24"/>
              </w:rPr>
            </w:pPr>
          </w:p>
          <w:p>
            <w:pPr>
              <w:spacing w:line="300" w:lineRule="exact"/>
              <w:rPr>
                <w:rFonts w:hint="eastAsia" w:ascii="仿宋" w:hAnsi="仿宋" w:eastAsia="仿宋" w:cs="仿宋"/>
                <w:sz w:val="24"/>
              </w:rPr>
            </w:pPr>
          </w:p>
          <w:p>
            <w:pPr>
              <w:spacing w:line="300" w:lineRule="exact"/>
              <w:rPr>
                <w:rFonts w:hint="eastAsia" w:ascii="仿宋" w:hAnsi="仿宋" w:eastAsia="仿宋" w:cs="仿宋"/>
                <w:sz w:val="24"/>
              </w:rPr>
            </w:pPr>
          </w:p>
        </w:tc>
      </w:tr>
    </w:tbl>
    <w:p>
      <w:pPr>
        <w:widowControl/>
        <w:shd w:val="clear" w:color="auto" w:fill="FFFFFF"/>
        <w:spacing w:line="300" w:lineRule="exact"/>
        <w:rPr>
          <w:rFonts w:ascii="仿宋" w:hAnsi="仿宋" w:eastAsia="仿宋" w:cs="仿宋"/>
          <w:b/>
          <w:bCs/>
          <w:spacing w:val="8"/>
          <w:kern w:val="0"/>
          <w:sz w:val="24"/>
        </w:rPr>
      </w:pPr>
      <w:bookmarkStart w:id="0" w:name="_GoBack"/>
      <w:bookmarkEnd w:id="0"/>
    </w:p>
    <w:tbl>
      <w:tblPr>
        <w:tblStyle w:val="10"/>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7"/>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7" w:type="dxa"/>
            <w:noWrap/>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招聘岗位</w:t>
            </w:r>
          </w:p>
        </w:tc>
        <w:tc>
          <w:tcPr>
            <w:tcW w:w="3118" w:type="dxa"/>
            <w:noWrap/>
            <w:vAlign w:val="center"/>
          </w:tcPr>
          <w:p>
            <w:pPr>
              <w:widowControl/>
              <w:wordWrap w:val="0"/>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招聘人数（名）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7" w:type="dxa"/>
            <w:noWrap/>
            <w:vAlign w:val="center"/>
          </w:tcPr>
          <w:p>
            <w:pPr>
              <w:spacing w:line="300" w:lineRule="exact"/>
              <w:jc w:val="center"/>
              <w:rPr>
                <w:rFonts w:hint="eastAsia" w:ascii="仿宋" w:hAnsi="仿宋" w:eastAsia="仿宋" w:cs="仿宋"/>
                <w:sz w:val="24"/>
                <w:lang w:eastAsia="zh-CN"/>
              </w:rPr>
            </w:pPr>
            <w:r>
              <w:rPr>
                <w:rFonts w:hint="eastAsia" w:ascii="仿宋" w:hAnsi="仿宋" w:eastAsia="仿宋" w:cs="仿宋"/>
                <w:sz w:val="24"/>
              </w:rPr>
              <w:t>秘书岗主管</w:t>
            </w:r>
            <w:r>
              <w:rPr>
                <w:rFonts w:hint="eastAsia" w:ascii="仿宋" w:hAnsi="仿宋" w:eastAsia="仿宋" w:cs="仿宋"/>
                <w:sz w:val="24"/>
                <w:lang w:eastAsia="zh-CN"/>
              </w:rPr>
              <w:t>（兼党务）</w:t>
            </w:r>
          </w:p>
        </w:tc>
        <w:tc>
          <w:tcPr>
            <w:tcW w:w="3118" w:type="dxa"/>
            <w:noWrap/>
            <w:vAlign w:val="center"/>
          </w:tcPr>
          <w:p>
            <w:pPr>
              <w:spacing w:line="300" w:lineRule="exact"/>
              <w:jc w:val="center"/>
              <w:rPr>
                <w:rFonts w:ascii="仿宋" w:hAnsi="仿宋" w:eastAsia="仿宋" w:cs="仿宋"/>
                <w:sz w:val="24"/>
              </w:rPr>
            </w:pPr>
            <w:r>
              <w:rPr>
                <w:rFonts w:hint="eastAsia" w:ascii="仿宋" w:hAnsi="仿宋" w:eastAsia="仿宋" w:cs="仿宋"/>
                <w:sz w:val="24"/>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55" w:type="dxa"/>
            <w:gridSpan w:val="2"/>
            <w:noWrap/>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55" w:type="dxa"/>
            <w:gridSpan w:val="2"/>
            <w:noWrap/>
          </w:tcPr>
          <w:p>
            <w:pPr>
              <w:spacing w:line="300" w:lineRule="exact"/>
              <w:ind w:firstLine="480" w:firstLineChars="200"/>
              <w:jc w:val="left"/>
              <w:rPr>
                <w:rFonts w:ascii="仿宋" w:hAnsi="仿宋" w:eastAsia="仿宋" w:cs="仿宋"/>
                <w:sz w:val="24"/>
              </w:rPr>
            </w:pPr>
            <w:r>
              <w:rPr>
                <w:rFonts w:hint="eastAsia" w:ascii="仿宋" w:hAnsi="仿宋" w:eastAsia="仿宋" w:cs="仿宋"/>
                <w:sz w:val="24"/>
              </w:rPr>
              <w:t>1.参与本市总部经济、招商引资和引进外资等政策法规研究制定、修订的相关工作，提出细化政策落实工作措施的建议，做好政策宣传、政策咨询，政策落实的服务工作。</w:t>
            </w:r>
          </w:p>
          <w:p>
            <w:pPr>
              <w:spacing w:line="300" w:lineRule="exact"/>
              <w:ind w:firstLine="480" w:firstLineChars="200"/>
              <w:jc w:val="left"/>
              <w:rPr>
                <w:rFonts w:hint="eastAsia" w:ascii="仿宋" w:hAnsi="仿宋" w:eastAsia="仿宋" w:cs="仿宋"/>
                <w:sz w:val="24"/>
                <w:lang w:eastAsia="zh-CN"/>
              </w:rPr>
            </w:pPr>
            <w:r>
              <w:rPr>
                <w:rFonts w:hint="eastAsia" w:ascii="仿宋" w:hAnsi="仿宋" w:eastAsia="仿宋" w:cs="仿宋"/>
                <w:sz w:val="24"/>
              </w:rPr>
              <w:t>2.</w:t>
            </w:r>
            <w:r>
              <w:rPr>
                <w:rFonts w:hint="eastAsia" w:ascii="仿宋" w:hAnsi="仿宋" w:eastAsia="仿宋" w:cs="仿宋"/>
                <w:sz w:val="24"/>
                <w:lang w:eastAsia="zh-CN"/>
              </w:rPr>
              <w:t>负责党务工作。</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lang w:val="en-US" w:eastAsia="zh-CN"/>
              </w:rPr>
              <w:t>3.</w:t>
            </w:r>
            <w:r>
              <w:rPr>
                <w:rFonts w:hint="eastAsia" w:ascii="仿宋" w:hAnsi="仿宋" w:eastAsia="仿宋" w:cs="仿宋"/>
                <w:sz w:val="24"/>
              </w:rPr>
              <w:t>负责各类综合性文件的撰写。</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lang w:val="en-US" w:eastAsia="zh-CN"/>
              </w:rPr>
              <w:t>4</w:t>
            </w:r>
            <w:r>
              <w:rPr>
                <w:rFonts w:hint="eastAsia" w:ascii="仿宋" w:hAnsi="仿宋" w:eastAsia="仿宋" w:cs="仿宋"/>
                <w:sz w:val="24"/>
              </w:rPr>
              <w:t>.负责会议记录、</w:t>
            </w:r>
            <w:r>
              <w:rPr>
                <w:rFonts w:hint="eastAsia" w:ascii="仿宋" w:hAnsi="仿宋" w:eastAsia="仿宋" w:cs="仿宋"/>
                <w:sz w:val="24"/>
                <w:lang w:eastAsia="zh-CN"/>
              </w:rPr>
              <w:t>文电传递、档案管理</w:t>
            </w:r>
            <w:r>
              <w:rPr>
                <w:rFonts w:hint="eastAsia" w:ascii="仿宋" w:hAnsi="仿宋" w:eastAsia="仿宋" w:cs="仿宋"/>
                <w:sz w:val="24"/>
              </w:rPr>
              <w:t>等工作。</w:t>
            </w:r>
          </w:p>
          <w:p>
            <w:pPr>
              <w:spacing w:line="300" w:lineRule="exact"/>
              <w:ind w:firstLine="480" w:firstLineChars="200"/>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55" w:type="dxa"/>
            <w:gridSpan w:val="2"/>
            <w:noWrap/>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任职资格条件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8755" w:type="dxa"/>
            <w:gridSpan w:val="2"/>
            <w:noWrap/>
          </w:tcPr>
          <w:p>
            <w:pPr>
              <w:spacing w:line="300" w:lineRule="exact"/>
              <w:jc w:val="left"/>
              <w:rPr>
                <w:rFonts w:ascii="仿宋" w:hAnsi="仿宋" w:eastAsia="仿宋" w:cs="仿宋"/>
                <w:sz w:val="24"/>
              </w:rPr>
            </w:pPr>
            <w:r>
              <w:rPr>
                <w:rFonts w:hint="eastAsia" w:ascii="仿宋" w:hAnsi="仿宋" w:eastAsia="仿宋" w:cs="仿宋"/>
                <w:sz w:val="24"/>
              </w:rPr>
              <w:t xml:space="preserve">    1.年龄40</w:t>
            </w:r>
            <w:r>
              <w:rPr>
                <w:rFonts w:hint="eastAsia" w:ascii="仿宋" w:hAnsi="仿宋" w:eastAsia="仿宋" w:cs="仿宋"/>
                <w:sz w:val="24"/>
                <w:lang w:eastAsia="zh-CN"/>
              </w:rPr>
              <w:t>周</w:t>
            </w:r>
            <w:r>
              <w:rPr>
                <w:rFonts w:hint="eastAsia" w:ascii="仿宋" w:hAnsi="仿宋" w:eastAsia="仿宋" w:cs="仿宋"/>
                <w:sz w:val="24"/>
              </w:rPr>
              <w:t>岁及以下。</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2.全日制大学</w:t>
            </w:r>
            <w:r>
              <w:rPr>
                <w:rFonts w:hint="eastAsia" w:ascii="仿宋" w:hAnsi="仿宋" w:eastAsia="仿宋" w:cs="仿宋"/>
                <w:sz w:val="24"/>
                <w:lang w:eastAsia="zh-CN"/>
              </w:rPr>
              <w:t>中文等相关专业</w:t>
            </w:r>
            <w:r>
              <w:rPr>
                <w:rFonts w:hint="eastAsia" w:ascii="仿宋" w:hAnsi="仿宋" w:eastAsia="仿宋" w:cs="仿宋"/>
                <w:sz w:val="24"/>
              </w:rPr>
              <w:t>本科及以上学历。</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3.具有优异的公文写作、语言表达及沟通协调能力，较强的学习力、团队协作意识和能力，工作积极主动、细致缜密，能吃苦耐劳。</w:t>
            </w:r>
          </w:p>
          <w:p>
            <w:pPr>
              <w:spacing w:line="300" w:lineRule="exact"/>
              <w:ind w:firstLine="480" w:firstLineChars="200"/>
              <w:rPr>
                <w:rFonts w:ascii="仿宋" w:hAnsi="仿宋" w:eastAsia="仿宋" w:cs="仿宋"/>
                <w:sz w:val="24"/>
              </w:rPr>
            </w:pPr>
            <w:r>
              <w:rPr>
                <w:rFonts w:hint="eastAsia" w:ascii="仿宋" w:hAnsi="仿宋" w:eastAsia="仿宋" w:cs="仿宋"/>
                <w:sz w:val="24"/>
              </w:rPr>
              <w:t>4.熟悉海内外经济及行业政策，熟悉海内外总部经济、招商引资和引进外资发展的政策法规，熟悉自贸区（港）建设相关政策。</w:t>
            </w:r>
          </w:p>
          <w:p>
            <w:pPr>
              <w:spacing w:line="300" w:lineRule="exact"/>
              <w:ind w:firstLine="480" w:firstLineChars="200"/>
              <w:rPr>
                <w:rFonts w:ascii="仿宋" w:hAnsi="仿宋" w:eastAsia="仿宋" w:cs="仿宋"/>
                <w:sz w:val="24"/>
              </w:rPr>
            </w:pPr>
            <w:r>
              <w:rPr>
                <w:rFonts w:hint="eastAsia" w:ascii="仿宋" w:hAnsi="仿宋" w:eastAsia="仿宋" w:cs="仿宋"/>
                <w:sz w:val="24"/>
              </w:rPr>
              <w:t>5.熟悉大型商业活动策划流程，熟悉党务工作。</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6.具有胜任本职的良好的身体和心理素质。</w:t>
            </w:r>
          </w:p>
          <w:p>
            <w:pPr>
              <w:spacing w:line="300" w:lineRule="exact"/>
              <w:ind w:firstLine="480" w:firstLineChars="200"/>
              <w:jc w:val="left"/>
              <w:rPr>
                <w:rFonts w:hint="eastAsia" w:ascii="仿宋" w:hAnsi="仿宋" w:eastAsia="仿宋" w:cs="仿宋"/>
                <w:sz w:val="24"/>
              </w:rPr>
            </w:pPr>
            <w:r>
              <w:rPr>
                <w:rFonts w:hint="eastAsia" w:ascii="仿宋" w:hAnsi="仿宋" w:eastAsia="仿宋" w:cs="仿宋"/>
                <w:sz w:val="24"/>
              </w:rPr>
              <w:t>7.优秀者可适当放宽上述条件。</w:t>
            </w:r>
          </w:p>
          <w:p>
            <w:pPr>
              <w:spacing w:line="300" w:lineRule="exact"/>
              <w:ind w:firstLine="480" w:firstLineChars="200"/>
              <w:jc w:val="left"/>
              <w:rPr>
                <w:rFonts w:hint="eastAsia" w:ascii="仿宋" w:hAnsi="仿宋" w:eastAsia="仿宋" w:cs="仿宋"/>
                <w:sz w:val="24"/>
              </w:rPr>
            </w:pPr>
          </w:p>
          <w:p>
            <w:pPr>
              <w:spacing w:line="300" w:lineRule="exact"/>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7" w:type="dxa"/>
            <w:noWrap/>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招聘岗位</w:t>
            </w:r>
          </w:p>
        </w:tc>
        <w:tc>
          <w:tcPr>
            <w:tcW w:w="3118" w:type="dxa"/>
            <w:noWrap/>
            <w:vAlign w:val="center"/>
          </w:tcPr>
          <w:p>
            <w:pPr>
              <w:widowControl/>
              <w:wordWrap w:val="0"/>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招聘人数（名）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7" w:type="dxa"/>
            <w:noWrap/>
            <w:vAlign w:val="center"/>
          </w:tcPr>
          <w:p>
            <w:pPr>
              <w:spacing w:line="300" w:lineRule="exact"/>
              <w:jc w:val="center"/>
              <w:rPr>
                <w:rFonts w:hint="eastAsia" w:ascii="仿宋" w:hAnsi="仿宋" w:eastAsia="仿宋" w:cs="仿宋"/>
                <w:sz w:val="24"/>
                <w:lang w:eastAsia="zh-CN"/>
              </w:rPr>
            </w:pPr>
            <w:r>
              <w:rPr>
                <w:rFonts w:hint="eastAsia" w:ascii="仿宋" w:hAnsi="仿宋" w:eastAsia="仿宋" w:cs="仿宋"/>
                <w:sz w:val="24"/>
              </w:rPr>
              <w:t>出纳岗主管</w:t>
            </w:r>
            <w:r>
              <w:rPr>
                <w:rFonts w:hint="eastAsia" w:ascii="仿宋" w:hAnsi="仿宋" w:eastAsia="仿宋" w:cs="仿宋"/>
                <w:sz w:val="24"/>
                <w:lang w:eastAsia="zh-CN"/>
              </w:rPr>
              <w:t>（兼综合事务）</w:t>
            </w:r>
          </w:p>
        </w:tc>
        <w:tc>
          <w:tcPr>
            <w:tcW w:w="3118" w:type="dxa"/>
            <w:noWrap/>
            <w:vAlign w:val="center"/>
          </w:tcPr>
          <w:p>
            <w:pPr>
              <w:spacing w:line="300" w:lineRule="exact"/>
              <w:jc w:val="center"/>
              <w:rPr>
                <w:rFonts w:ascii="仿宋" w:hAnsi="仿宋" w:eastAsia="仿宋" w:cs="仿宋"/>
                <w:sz w:val="24"/>
              </w:rPr>
            </w:pPr>
            <w:r>
              <w:rPr>
                <w:rFonts w:hint="eastAsia" w:ascii="仿宋" w:hAnsi="仿宋" w:eastAsia="仿宋" w:cs="仿宋"/>
                <w:sz w:val="24"/>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55" w:type="dxa"/>
            <w:gridSpan w:val="2"/>
            <w:noWrap/>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55" w:type="dxa"/>
            <w:gridSpan w:val="2"/>
            <w:noWrap/>
          </w:tcPr>
          <w:p>
            <w:pPr>
              <w:spacing w:line="300" w:lineRule="exact"/>
              <w:ind w:firstLine="480" w:firstLineChars="200"/>
              <w:jc w:val="left"/>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eastAsia="zh-CN"/>
              </w:rPr>
              <w:t>负责</w:t>
            </w:r>
            <w:r>
              <w:rPr>
                <w:rFonts w:hint="eastAsia" w:ascii="仿宋" w:hAnsi="仿宋" w:eastAsia="仿宋" w:cs="仿宋"/>
                <w:sz w:val="24"/>
              </w:rPr>
              <w:t>出纳岗位工作。</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2.负责文电传递、档案管理、综合协调、检查督办等工作。</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3.负责会务组织工作。</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4.负责纪检监察、信访工作。</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5.协助当地政府处理社会事务。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55" w:type="dxa"/>
            <w:gridSpan w:val="2"/>
            <w:noWrap/>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任职资格条件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2" w:hRule="atLeast"/>
          <w:jc w:val="center"/>
        </w:trPr>
        <w:tc>
          <w:tcPr>
            <w:tcW w:w="8755" w:type="dxa"/>
            <w:gridSpan w:val="2"/>
            <w:noWrap/>
          </w:tcPr>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1.年龄40</w:t>
            </w:r>
            <w:r>
              <w:rPr>
                <w:rFonts w:hint="eastAsia" w:ascii="仿宋" w:hAnsi="仿宋" w:eastAsia="仿宋" w:cs="仿宋"/>
                <w:sz w:val="24"/>
                <w:lang w:eastAsia="zh-CN"/>
              </w:rPr>
              <w:t>周</w:t>
            </w:r>
            <w:r>
              <w:rPr>
                <w:rFonts w:hint="eastAsia" w:ascii="仿宋" w:hAnsi="仿宋" w:eastAsia="仿宋" w:cs="仿宋"/>
                <w:sz w:val="24"/>
              </w:rPr>
              <w:t>岁及以下。</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2.全日制大学</w:t>
            </w:r>
            <w:r>
              <w:rPr>
                <w:rFonts w:hint="eastAsia" w:ascii="仿宋" w:hAnsi="仿宋" w:eastAsia="仿宋" w:cs="仿宋"/>
                <w:sz w:val="24"/>
                <w:lang w:eastAsia="zh-CN"/>
              </w:rPr>
              <w:t>财务管理等相关专业</w:t>
            </w:r>
            <w:r>
              <w:rPr>
                <w:rFonts w:hint="eastAsia" w:ascii="仿宋" w:hAnsi="仿宋" w:eastAsia="仿宋" w:cs="仿宋"/>
                <w:sz w:val="24"/>
              </w:rPr>
              <w:t>本科及以上学历。</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3.具有较强的公文写作、语言表达及沟通协调能力，较强的学习力、团队协作意识和能力，工作积极主动、细致缜密，能吃苦耐劳。</w:t>
            </w:r>
          </w:p>
          <w:p>
            <w:pPr>
              <w:spacing w:line="300" w:lineRule="exact"/>
              <w:ind w:firstLine="480" w:firstLineChars="200"/>
              <w:rPr>
                <w:rFonts w:ascii="仿宋" w:hAnsi="仿宋" w:eastAsia="仿宋" w:cs="仿宋"/>
                <w:sz w:val="24"/>
              </w:rPr>
            </w:pPr>
            <w:r>
              <w:rPr>
                <w:rFonts w:hint="eastAsia" w:ascii="仿宋" w:hAnsi="仿宋" w:eastAsia="仿宋" w:cs="仿宋"/>
                <w:sz w:val="24"/>
                <w:lang w:val="en-US" w:eastAsia="zh-CN"/>
              </w:rPr>
              <w:t>4</w:t>
            </w:r>
            <w:r>
              <w:rPr>
                <w:rFonts w:hint="eastAsia" w:ascii="仿宋" w:hAnsi="仿宋" w:eastAsia="仿宋" w:cs="仿宋"/>
                <w:sz w:val="24"/>
              </w:rPr>
              <w:t>.熟悉海内外总部经济、招商引资和引进外资发展的政策法规，熟悉自贸区（港）建设相关政策。</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lang w:val="en-US" w:eastAsia="zh-CN"/>
              </w:rPr>
              <w:t>5</w:t>
            </w:r>
            <w:r>
              <w:rPr>
                <w:rFonts w:hint="eastAsia" w:ascii="仿宋" w:hAnsi="仿宋" w:eastAsia="仿宋" w:cs="仿宋"/>
                <w:sz w:val="24"/>
              </w:rPr>
              <w:t>.熟练使用用友等财务软件，及WORD、EXCEL、POWERPOINT等办公软件。</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lang w:val="en-US" w:eastAsia="zh-CN"/>
              </w:rPr>
              <w:t>6</w:t>
            </w:r>
            <w:r>
              <w:rPr>
                <w:rFonts w:hint="eastAsia" w:ascii="仿宋" w:hAnsi="仿宋" w:eastAsia="仿宋" w:cs="仿宋"/>
                <w:sz w:val="24"/>
              </w:rPr>
              <w:t>.具有胜任本职的良好的身体和心理素质。</w:t>
            </w:r>
          </w:p>
          <w:p>
            <w:pPr>
              <w:numPr>
                <w:ilvl w:val="0"/>
                <w:numId w:val="0"/>
              </w:numPr>
              <w:spacing w:line="300" w:lineRule="exact"/>
              <w:ind w:firstLine="480" w:firstLineChars="200"/>
              <w:jc w:val="left"/>
              <w:rPr>
                <w:rFonts w:ascii="仿宋" w:hAnsi="仿宋" w:eastAsia="仿宋" w:cs="仿宋"/>
                <w:sz w:val="24"/>
              </w:rPr>
            </w:pPr>
            <w:r>
              <w:rPr>
                <w:rFonts w:hint="eastAsia" w:ascii="仿宋" w:hAnsi="仿宋" w:eastAsia="仿宋" w:cs="仿宋"/>
                <w:sz w:val="24"/>
                <w:lang w:val="en-US" w:eastAsia="zh-CN"/>
              </w:rPr>
              <w:t>7.</w:t>
            </w:r>
            <w:r>
              <w:rPr>
                <w:rFonts w:hint="eastAsia" w:ascii="仿宋" w:hAnsi="仿宋" w:eastAsia="仿宋" w:cs="仿宋"/>
                <w:sz w:val="24"/>
              </w:rPr>
              <w:t>优秀者可适当放宽上述条件。</w:t>
            </w:r>
          </w:p>
          <w:p>
            <w:pPr>
              <w:spacing w:line="300" w:lineRule="exact"/>
              <w:jc w:val="left"/>
              <w:rPr>
                <w:rFonts w:ascii="仿宋" w:hAnsi="仿宋" w:eastAsia="仿宋" w:cs="仿宋"/>
                <w:sz w:val="24"/>
              </w:rPr>
            </w:pPr>
          </w:p>
          <w:p>
            <w:pPr>
              <w:spacing w:line="300" w:lineRule="exact"/>
              <w:jc w:val="left"/>
              <w:rPr>
                <w:rFonts w:ascii="仿宋" w:hAnsi="仿宋" w:eastAsia="仿宋" w:cs="仿宋"/>
                <w:sz w:val="24"/>
              </w:rPr>
            </w:pPr>
          </w:p>
          <w:p>
            <w:pPr>
              <w:spacing w:line="300" w:lineRule="exact"/>
              <w:jc w:val="left"/>
              <w:rPr>
                <w:rFonts w:ascii="仿宋" w:hAnsi="仿宋" w:eastAsia="仿宋" w:cs="仿宋"/>
                <w:sz w:val="24"/>
              </w:rPr>
            </w:pPr>
          </w:p>
          <w:p>
            <w:pPr>
              <w:spacing w:line="300" w:lineRule="exact"/>
              <w:jc w:val="left"/>
              <w:rPr>
                <w:rFonts w:ascii="仿宋" w:hAnsi="仿宋" w:eastAsia="仿宋" w:cs="仿宋"/>
                <w:sz w:val="24"/>
              </w:rPr>
            </w:pPr>
          </w:p>
          <w:p>
            <w:pPr>
              <w:spacing w:line="300" w:lineRule="exact"/>
              <w:jc w:val="left"/>
              <w:rPr>
                <w:rFonts w:ascii="仿宋" w:hAnsi="仿宋" w:eastAsia="仿宋" w:cs="仿宋"/>
                <w:sz w:val="24"/>
              </w:rPr>
            </w:pPr>
          </w:p>
          <w:p>
            <w:pPr>
              <w:spacing w:line="300" w:lineRule="exact"/>
              <w:ind w:firstLine="512" w:firstLineChars="200"/>
              <w:jc w:val="left"/>
              <w:rPr>
                <w:rFonts w:ascii="仿宋" w:hAnsi="仿宋" w:eastAsia="仿宋" w:cs="仿宋"/>
                <w:spacing w:val="8"/>
                <w:kern w:val="0"/>
                <w:sz w:val="24"/>
              </w:rPr>
            </w:pPr>
          </w:p>
        </w:tc>
      </w:tr>
    </w:tbl>
    <w:p>
      <w:pPr>
        <w:widowControl/>
        <w:shd w:val="clear" w:color="auto" w:fill="FFFFFF"/>
        <w:spacing w:line="300" w:lineRule="exact"/>
        <w:rPr>
          <w:rFonts w:ascii="仿宋" w:hAnsi="仿宋" w:eastAsia="仿宋" w:cs="仿宋"/>
          <w:b/>
          <w:bCs/>
          <w:spacing w:val="8"/>
          <w:kern w:val="0"/>
          <w:sz w:val="24"/>
        </w:rPr>
      </w:pPr>
    </w:p>
    <w:tbl>
      <w:tblPr>
        <w:tblStyle w:val="10"/>
        <w:tblW w:w="9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9"/>
        <w:gridCol w:w="158"/>
        <w:gridCol w:w="3267"/>
        <w:gridCol w:w="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5637" w:type="dxa"/>
            <w:gridSpan w:val="2"/>
            <w:vAlign w:val="center"/>
          </w:tcPr>
          <w:p>
            <w:pPr>
              <w:spacing w:line="300" w:lineRule="exact"/>
              <w:jc w:val="center"/>
              <w:rPr>
                <w:rFonts w:ascii="仿宋" w:hAnsi="仿宋" w:eastAsia="仿宋" w:cs="仿宋"/>
                <w:b/>
                <w:sz w:val="24"/>
              </w:rPr>
            </w:pPr>
            <w:r>
              <w:rPr>
                <w:rFonts w:hint="eastAsia" w:ascii="仿宋" w:hAnsi="仿宋" w:eastAsia="仿宋" w:cs="仿宋"/>
                <w:b/>
                <w:sz w:val="24"/>
              </w:rPr>
              <w:t>招聘岗位</w:t>
            </w:r>
          </w:p>
        </w:tc>
        <w:tc>
          <w:tcPr>
            <w:tcW w:w="3422" w:type="dxa"/>
            <w:gridSpan w:val="2"/>
            <w:vAlign w:val="center"/>
          </w:tcPr>
          <w:p>
            <w:pPr>
              <w:spacing w:line="300" w:lineRule="exact"/>
              <w:jc w:val="center"/>
              <w:rPr>
                <w:rFonts w:ascii="仿宋" w:hAnsi="仿宋" w:eastAsia="仿宋" w:cs="仿宋"/>
                <w:b/>
                <w:sz w:val="24"/>
              </w:rPr>
            </w:pPr>
            <w:r>
              <w:rPr>
                <w:rFonts w:hint="eastAsia" w:ascii="仿宋" w:hAnsi="仿宋" w:eastAsia="仿宋" w:cs="仿宋"/>
                <w:b/>
                <w:sz w:val="24"/>
              </w:rPr>
              <w:t>招聘人数（名）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637" w:type="dxa"/>
            <w:gridSpan w:val="2"/>
            <w:vAlign w:val="center"/>
          </w:tcPr>
          <w:p>
            <w:pPr>
              <w:spacing w:line="300" w:lineRule="exact"/>
              <w:jc w:val="center"/>
              <w:rPr>
                <w:rFonts w:ascii="仿宋" w:hAnsi="仿宋" w:eastAsia="仿宋" w:cs="仿宋"/>
                <w:sz w:val="24"/>
              </w:rPr>
            </w:pPr>
            <w:r>
              <w:rPr>
                <w:rFonts w:hint="eastAsia" w:ascii="仿宋" w:hAnsi="仿宋" w:eastAsia="仿宋" w:cs="仿宋"/>
                <w:bCs/>
                <w:spacing w:val="-6"/>
                <w:sz w:val="24"/>
              </w:rPr>
              <w:t>总部企业部部长</w:t>
            </w:r>
          </w:p>
        </w:tc>
        <w:tc>
          <w:tcPr>
            <w:tcW w:w="3422" w:type="dxa"/>
            <w:gridSpan w:val="2"/>
            <w:vAlign w:val="center"/>
          </w:tcPr>
          <w:p>
            <w:pPr>
              <w:spacing w:line="300" w:lineRule="exact"/>
              <w:jc w:val="center"/>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59" w:type="dxa"/>
            <w:gridSpan w:val="4"/>
            <w:vAlign w:val="center"/>
          </w:tcPr>
          <w:p>
            <w:pPr>
              <w:spacing w:line="300" w:lineRule="exact"/>
              <w:jc w:val="center"/>
              <w:rPr>
                <w:rFonts w:ascii="仿宋" w:hAnsi="仿宋" w:eastAsia="仿宋" w:cs="仿宋"/>
                <w:b/>
                <w:sz w:val="24"/>
              </w:rPr>
            </w:pPr>
            <w:r>
              <w:rPr>
                <w:rFonts w:hint="eastAsia" w:ascii="仿宋" w:hAnsi="仿宋" w:eastAsia="仿宋" w:cs="仿宋"/>
                <w:b/>
                <w:sz w:val="24"/>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0" w:hRule="atLeast"/>
          <w:jc w:val="center"/>
        </w:trPr>
        <w:tc>
          <w:tcPr>
            <w:tcW w:w="9059" w:type="dxa"/>
            <w:gridSpan w:val="4"/>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1.负责总部企业招商引资工作。</w:t>
            </w:r>
          </w:p>
          <w:p>
            <w:pPr>
              <w:spacing w:line="300" w:lineRule="exact"/>
              <w:ind w:firstLine="480" w:firstLineChars="200"/>
              <w:rPr>
                <w:rFonts w:ascii="仿宋" w:hAnsi="仿宋" w:eastAsia="仿宋" w:cs="仿宋"/>
                <w:sz w:val="24"/>
              </w:rPr>
            </w:pPr>
            <w:r>
              <w:rPr>
                <w:rFonts w:hint="eastAsia" w:ascii="仿宋" w:hAnsi="仿宋" w:eastAsia="仿宋" w:cs="仿宋"/>
                <w:sz w:val="24"/>
              </w:rPr>
              <w:t>2.负责企业服务信息化平台营运与管理，搭建企业一站式服务平台，承担总部企业资质认定所需的申报、咨询、考察等相关服务；</w:t>
            </w:r>
          </w:p>
          <w:p>
            <w:pPr>
              <w:spacing w:line="300" w:lineRule="exact"/>
              <w:ind w:firstLine="480" w:firstLineChars="200"/>
              <w:rPr>
                <w:rFonts w:ascii="仿宋" w:hAnsi="仿宋" w:eastAsia="仿宋" w:cs="仿宋"/>
                <w:sz w:val="24"/>
              </w:rPr>
            </w:pPr>
            <w:r>
              <w:rPr>
                <w:rFonts w:hint="eastAsia" w:ascii="仿宋" w:hAnsi="仿宋" w:eastAsia="仿宋" w:cs="仿宋"/>
                <w:sz w:val="24"/>
              </w:rPr>
              <w:t>3.为新设或迁入的总部企业办理设立、变更、税务登记、银行开户、办公场地推荐等落地服务；</w:t>
            </w:r>
          </w:p>
          <w:p>
            <w:pPr>
              <w:spacing w:line="300" w:lineRule="exact"/>
              <w:ind w:firstLine="480" w:firstLineChars="200"/>
              <w:rPr>
                <w:rFonts w:ascii="仿宋" w:hAnsi="仿宋" w:eastAsia="仿宋" w:cs="仿宋"/>
                <w:sz w:val="24"/>
              </w:rPr>
            </w:pPr>
            <w:r>
              <w:rPr>
                <w:rFonts w:hint="eastAsia" w:ascii="仿宋" w:hAnsi="仿宋" w:eastAsia="仿宋" w:cs="仿宋"/>
                <w:sz w:val="24"/>
              </w:rPr>
              <w:t>4.办理总部企业税收奖励、开办奖励、人才奖励、办公用房补贴、购车用车等政策兑现业务，推行“全程服务、即到即办、1人办结”。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59" w:type="dxa"/>
            <w:gridSpan w:val="4"/>
            <w:vAlign w:val="center"/>
          </w:tcPr>
          <w:p>
            <w:pPr>
              <w:spacing w:line="300" w:lineRule="exact"/>
              <w:jc w:val="center"/>
              <w:rPr>
                <w:rFonts w:ascii="仿宋" w:hAnsi="仿宋" w:eastAsia="仿宋" w:cs="仿宋"/>
                <w:b/>
                <w:sz w:val="24"/>
              </w:rPr>
            </w:pPr>
            <w:r>
              <w:rPr>
                <w:rFonts w:hint="eastAsia" w:ascii="仿宋" w:hAnsi="仿宋" w:eastAsia="仿宋" w:cs="仿宋"/>
                <w:b/>
                <w:bCs/>
                <w:sz w:val="24"/>
              </w:rPr>
              <w:t>任职资格条件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9059" w:type="dxa"/>
            <w:gridSpan w:val="4"/>
            <w:vAlign w:val="center"/>
          </w:tcPr>
          <w:p>
            <w:pPr>
              <w:spacing w:line="300" w:lineRule="exact"/>
              <w:ind w:firstLine="480" w:firstLineChars="200"/>
              <w:jc w:val="left"/>
              <w:rPr>
                <w:rFonts w:ascii="仿宋" w:hAnsi="仿宋" w:eastAsia="仿宋" w:cs="仿宋"/>
                <w:sz w:val="24"/>
              </w:rPr>
            </w:pPr>
            <w:r>
              <w:rPr>
                <w:rFonts w:hint="eastAsia" w:ascii="仿宋" w:hAnsi="仿宋" w:eastAsia="仿宋" w:cs="仿宋"/>
                <w:sz w:val="24"/>
              </w:rPr>
              <w:t>1.年龄45周岁及以下。</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2.全日制大学本科及以上学历。</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3.10年以上大型国有、民营、外资企业（至少300人以上规模）招商引资、对外贸易等相关行业</w:t>
            </w:r>
            <w:r>
              <w:rPr>
                <w:rFonts w:hint="eastAsia" w:ascii="仿宋" w:hAnsi="仿宋" w:eastAsia="仿宋" w:cs="仿宋"/>
                <w:bCs/>
                <w:sz w:val="24"/>
              </w:rPr>
              <w:t>中层以上</w:t>
            </w:r>
            <w:r>
              <w:rPr>
                <w:rFonts w:hint="eastAsia" w:ascii="仿宋" w:hAnsi="仿宋" w:eastAsia="仿宋" w:cs="仿宋"/>
                <w:sz w:val="24"/>
              </w:rPr>
              <w:t>管理</w:t>
            </w:r>
            <w:r>
              <w:rPr>
                <w:rFonts w:hint="eastAsia" w:ascii="仿宋" w:hAnsi="仿宋" w:eastAsia="仿宋" w:cs="仿宋"/>
                <w:bCs/>
                <w:sz w:val="24"/>
              </w:rPr>
              <w:t>岗位工作经历。</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4.良好的中英文表达能力，能够熟练使用外语进行日常商务交流。</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5.</w:t>
            </w:r>
            <w:r>
              <w:rPr>
                <w:rFonts w:hint="eastAsia" w:ascii="仿宋" w:hAnsi="仿宋" w:eastAsia="仿宋" w:cs="仿宋"/>
                <w:sz w:val="24"/>
                <w:lang w:eastAsia="zh-CN"/>
              </w:rPr>
              <w:t>具备</w:t>
            </w:r>
            <w:r>
              <w:rPr>
                <w:rFonts w:hint="eastAsia" w:ascii="仿宋" w:hAnsi="仿宋" w:eastAsia="仿宋" w:cs="仿宋"/>
                <w:sz w:val="24"/>
              </w:rPr>
              <w:t>较强的领导力、商务谈判、组织协调及业务拓展能力；良好的文字功底，较强的公文写作能力。</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6.熟悉海内外经济及行业政策，熟悉海口市总部经济、招商引资的政策法规，熟悉自贸区（港）建设相关政策。</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7.具备强烈的责任心，工作有激情、有担当，能身先士卒影响带动下属发挥出工作的能动性和创造性。</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8.具备胜任本职工作的良好身体素质和心理素质。</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9.优秀者可适当放宽上述条件。</w:t>
            </w: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exact"/>
          <w:jc w:val="center"/>
        </w:trPr>
        <w:tc>
          <w:tcPr>
            <w:tcW w:w="5637" w:type="dxa"/>
            <w:gridSpan w:val="2"/>
            <w:vAlign w:val="center"/>
          </w:tcPr>
          <w:p>
            <w:pPr>
              <w:spacing w:line="300" w:lineRule="exact"/>
              <w:jc w:val="center"/>
              <w:rPr>
                <w:rFonts w:ascii="仿宋" w:hAnsi="仿宋" w:eastAsia="仿宋" w:cs="仿宋"/>
                <w:b/>
                <w:sz w:val="24"/>
              </w:rPr>
            </w:pPr>
            <w:r>
              <w:rPr>
                <w:rFonts w:hint="eastAsia" w:ascii="仿宋" w:hAnsi="仿宋" w:eastAsia="仿宋" w:cs="仿宋"/>
                <w:b/>
                <w:sz w:val="24"/>
              </w:rPr>
              <w:t>招聘岗位</w:t>
            </w:r>
          </w:p>
        </w:tc>
        <w:tc>
          <w:tcPr>
            <w:tcW w:w="3422" w:type="dxa"/>
            <w:gridSpan w:val="2"/>
            <w:vAlign w:val="center"/>
          </w:tcPr>
          <w:p>
            <w:pPr>
              <w:spacing w:line="300" w:lineRule="exact"/>
              <w:jc w:val="center"/>
              <w:rPr>
                <w:rFonts w:ascii="仿宋" w:hAnsi="仿宋" w:eastAsia="仿宋" w:cs="仿宋"/>
                <w:b/>
                <w:sz w:val="24"/>
              </w:rPr>
            </w:pPr>
            <w:r>
              <w:rPr>
                <w:rFonts w:hint="eastAsia" w:ascii="仿宋" w:hAnsi="仿宋" w:eastAsia="仿宋" w:cs="仿宋"/>
                <w:b/>
                <w:sz w:val="24"/>
              </w:rPr>
              <w:t>招聘人数（名）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exact"/>
          <w:jc w:val="center"/>
        </w:trPr>
        <w:tc>
          <w:tcPr>
            <w:tcW w:w="5637" w:type="dxa"/>
            <w:gridSpan w:val="2"/>
            <w:vAlign w:val="center"/>
          </w:tcPr>
          <w:p>
            <w:pPr>
              <w:spacing w:line="300" w:lineRule="exact"/>
              <w:jc w:val="center"/>
              <w:rPr>
                <w:rFonts w:ascii="仿宋" w:hAnsi="仿宋" w:eastAsia="仿宋" w:cs="仿宋"/>
                <w:sz w:val="24"/>
              </w:rPr>
            </w:pPr>
            <w:r>
              <w:rPr>
                <w:rFonts w:hint="eastAsia" w:ascii="仿宋" w:hAnsi="仿宋" w:eastAsia="仿宋" w:cs="仿宋"/>
                <w:bCs/>
                <w:spacing w:val="-6"/>
                <w:sz w:val="24"/>
              </w:rPr>
              <w:t>总部企业部副部长</w:t>
            </w:r>
          </w:p>
        </w:tc>
        <w:tc>
          <w:tcPr>
            <w:tcW w:w="3422" w:type="dxa"/>
            <w:gridSpan w:val="2"/>
            <w:vAlign w:val="center"/>
          </w:tcPr>
          <w:p>
            <w:pPr>
              <w:spacing w:line="300" w:lineRule="exact"/>
              <w:jc w:val="center"/>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exact"/>
          <w:jc w:val="center"/>
        </w:trPr>
        <w:tc>
          <w:tcPr>
            <w:tcW w:w="9059" w:type="dxa"/>
            <w:gridSpan w:val="4"/>
            <w:vAlign w:val="center"/>
          </w:tcPr>
          <w:p>
            <w:pPr>
              <w:spacing w:line="300" w:lineRule="exact"/>
              <w:jc w:val="center"/>
              <w:rPr>
                <w:rFonts w:ascii="仿宋" w:hAnsi="仿宋" w:eastAsia="仿宋" w:cs="仿宋"/>
                <w:b/>
                <w:sz w:val="24"/>
              </w:rPr>
            </w:pPr>
            <w:r>
              <w:rPr>
                <w:rFonts w:hint="eastAsia" w:ascii="仿宋" w:hAnsi="仿宋" w:eastAsia="仿宋" w:cs="仿宋"/>
                <w:b/>
                <w:sz w:val="24"/>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0" w:hRule="atLeast"/>
          <w:jc w:val="center"/>
        </w:trPr>
        <w:tc>
          <w:tcPr>
            <w:tcW w:w="9059" w:type="dxa"/>
            <w:gridSpan w:val="4"/>
            <w:vAlign w:val="center"/>
          </w:tcPr>
          <w:p>
            <w:pPr>
              <w:spacing w:line="300" w:lineRule="exact"/>
              <w:ind w:firstLine="480" w:firstLineChars="200"/>
              <w:jc w:val="left"/>
              <w:rPr>
                <w:rFonts w:ascii="仿宋" w:hAnsi="仿宋" w:eastAsia="仿宋" w:cs="仿宋"/>
                <w:sz w:val="24"/>
              </w:rPr>
            </w:pPr>
            <w:r>
              <w:rPr>
                <w:rFonts w:hint="eastAsia" w:ascii="仿宋" w:hAnsi="仿宋" w:eastAsia="仿宋" w:cs="仿宋"/>
                <w:sz w:val="24"/>
              </w:rPr>
              <w:t>1.协助部长做好总部企业招商引资工作，并兼任部门下设总部服务科负责人，同时是部长的B岗。</w:t>
            </w:r>
          </w:p>
          <w:p>
            <w:pPr>
              <w:spacing w:line="300" w:lineRule="exact"/>
              <w:ind w:firstLine="480" w:firstLineChars="200"/>
              <w:rPr>
                <w:rFonts w:ascii="仿宋" w:hAnsi="仿宋" w:eastAsia="仿宋" w:cs="仿宋"/>
                <w:sz w:val="24"/>
              </w:rPr>
            </w:pPr>
            <w:r>
              <w:rPr>
                <w:rFonts w:hint="eastAsia" w:ascii="仿宋" w:hAnsi="仿宋" w:eastAsia="仿宋" w:cs="仿宋"/>
                <w:sz w:val="24"/>
              </w:rPr>
              <w:t>2.协助部长做好企业服务信息化平台营运与管理，搭建企业一站式服务平台，承担总部企业资质认定所需的申报、咨询、考察等相关服务；</w:t>
            </w:r>
          </w:p>
          <w:p>
            <w:pPr>
              <w:spacing w:line="300" w:lineRule="exact"/>
              <w:ind w:firstLine="480" w:firstLineChars="200"/>
              <w:rPr>
                <w:rFonts w:ascii="仿宋" w:hAnsi="仿宋" w:eastAsia="仿宋" w:cs="仿宋"/>
                <w:sz w:val="24"/>
              </w:rPr>
            </w:pPr>
            <w:r>
              <w:rPr>
                <w:rFonts w:hint="eastAsia" w:ascii="仿宋" w:hAnsi="仿宋" w:eastAsia="仿宋" w:cs="仿宋"/>
                <w:sz w:val="24"/>
              </w:rPr>
              <w:t>3.协助部长为新设或迁入的总部企业办理设立、变更、税务登记、银行开户、办公场地推荐等落地服务；</w:t>
            </w:r>
          </w:p>
          <w:p>
            <w:pPr>
              <w:spacing w:line="300" w:lineRule="exact"/>
              <w:ind w:firstLine="480" w:firstLineChars="200"/>
              <w:rPr>
                <w:rFonts w:ascii="仿宋" w:hAnsi="仿宋" w:eastAsia="仿宋" w:cs="仿宋"/>
                <w:spacing w:val="-6"/>
                <w:sz w:val="24"/>
              </w:rPr>
            </w:pPr>
            <w:r>
              <w:rPr>
                <w:rFonts w:hint="eastAsia" w:ascii="仿宋" w:hAnsi="仿宋" w:eastAsia="仿宋" w:cs="仿宋"/>
                <w:sz w:val="24"/>
              </w:rPr>
              <w:t>4.协助部长做好总部企业税收奖励、开办奖励、人才奖励、办公用房补贴、购车用车等政策兑现业务，推行“全程服务、即到即办、1人办结”。</w:t>
            </w:r>
          </w:p>
          <w:p>
            <w:pPr>
              <w:spacing w:line="300" w:lineRule="exact"/>
              <w:ind w:firstLine="480" w:firstLineChars="200"/>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059" w:type="dxa"/>
            <w:gridSpan w:val="4"/>
            <w:vAlign w:val="center"/>
          </w:tcPr>
          <w:p>
            <w:pPr>
              <w:spacing w:line="300" w:lineRule="exact"/>
              <w:jc w:val="center"/>
              <w:rPr>
                <w:rFonts w:ascii="仿宋" w:hAnsi="仿宋" w:eastAsia="仿宋" w:cs="仿宋"/>
                <w:b/>
                <w:sz w:val="24"/>
              </w:rPr>
            </w:pPr>
            <w:r>
              <w:rPr>
                <w:rFonts w:hint="eastAsia" w:ascii="仿宋" w:hAnsi="仿宋" w:eastAsia="仿宋" w:cs="仿宋"/>
                <w:b/>
                <w:bCs/>
                <w:sz w:val="24"/>
              </w:rPr>
              <w:t>任职资格条件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1" w:hRule="atLeast"/>
          <w:jc w:val="center"/>
        </w:trPr>
        <w:tc>
          <w:tcPr>
            <w:tcW w:w="9059" w:type="dxa"/>
            <w:gridSpan w:val="4"/>
            <w:vAlign w:val="center"/>
          </w:tcPr>
          <w:p>
            <w:pPr>
              <w:spacing w:line="300" w:lineRule="exact"/>
              <w:ind w:firstLine="480" w:firstLineChars="200"/>
              <w:jc w:val="left"/>
              <w:rPr>
                <w:rFonts w:ascii="仿宋" w:hAnsi="仿宋" w:eastAsia="仿宋" w:cs="仿宋"/>
                <w:sz w:val="24"/>
              </w:rPr>
            </w:pPr>
            <w:r>
              <w:rPr>
                <w:rFonts w:hint="eastAsia" w:ascii="仿宋" w:hAnsi="仿宋" w:eastAsia="仿宋" w:cs="仿宋"/>
                <w:sz w:val="24"/>
              </w:rPr>
              <w:t>1.年龄45周岁及以下。</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2.全日制大学本科及以上学历。</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3.8年以上大型国有、民营、外资企业（至少300人以上规模）招商引资、对外贸易等</w:t>
            </w:r>
            <w:r>
              <w:rPr>
                <w:rFonts w:hint="eastAsia" w:ascii="仿宋" w:hAnsi="仿宋" w:eastAsia="仿宋" w:cs="仿宋"/>
                <w:bCs/>
                <w:sz w:val="24"/>
              </w:rPr>
              <w:t>中层以上</w:t>
            </w:r>
            <w:r>
              <w:rPr>
                <w:rFonts w:hint="eastAsia" w:ascii="仿宋" w:hAnsi="仿宋" w:eastAsia="仿宋" w:cs="仿宋"/>
                <w:sz w:val="24"/>
              </w:rPr>
              <w:t>管理</w:t>
            </w:r>
            <w:r>
              <w:rPr>
                <w:rFonts w:hint="eastAsia" w:ascii="仿宋" w:hAnsi="仿宋" w:eastAsia="仿宋" w:cs="仿宋"/>
                <w:bCs/>
                <w:sz w:val="24"/>
              </w:rPr>
              <w:t>岗位相关工作经历。</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4.良好的中英文表达能力，能够熟练使用外语进行日常商务交流。</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5.较强的领导力、商务谈判、组织协调及业务拓展能力；良好的文字功底，较强的公文写作能力。</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6.熟悉海内外经济及行业政策，熟悉海内外总部经济、招商引资和引进外资发展的政策法规，熟悉自贸区（港）建设相关政策。</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7.具备强烈的责任心，激情有担当，能身先士卒影响下属发挥工作的能动性和创造力。</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8.具备胜任本职工作的良好身体素质和心理素质。</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9.优秀者可适当放宽上述条件。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exact"/>
          <w:jc w:val="center"/>
        </w:trPr>
        <w:tc>
          <w:tcPr>
            <w:tcW w:w="5637" w:type="dxa"/>
            <w:gridSpan w:val="2"/>
            <w:vAlign w:val="center"/>
          </w:tcPr>
          <w:p>
            <w:pPr>
              <w:spacing w:line="300" w:lineRule="exact"/>
              <w:jc w:val="center"/>
              <w:rPr>
                <w:rFonts w:ascii="仿宋" w:hAnsi="仿宋" w:eastAsia="仿宋" w:cs="仿宋"/>
                <w:b/>
                <w:sz w:val="24"/>
              </w:rPr>
            </w:pPr>
            <w:r>
              <w:rPr>
                <w:rFonts w:hint="eastAsia" w:ascii="仿宋" w:hAnsi="仿宋" w:eastAsia="仿宋" w:cs="仿宋"/>
                <w:b/>
                <w:sz w:val="24"/>
              </w:rPr>
              <w:t>招聘岗位</w:t>
            </w:r>
          </w:p>
        </w:tc>
        <w:tc>
          <w:tcPr>
            <w:tcW w:w="3422" w:type="dxa"/>
            <w:gridSpan w:val="2"/>
            <w:vAlign w:val="center"/>
          </w:tcPr>
          <w:p>
            <w:pPr>
              <w:spacing w:line="300" w:lineRule="exact"/>
              <w:jc w:val="center"/>
              <w:rPr>
                <w:rFonts w:ascii="仿宋" w:hAnsi="仿宋" w:eastAsia="仿宋" w:cs="仿宋"/>
                <w:b/>
                <w:sz w:val="24"/>
              </w:rPr>
            </w:pPr>
            <w:r>
              <w:rPr>
                <w:rFonts w:hint="eastAsia" w:ascii="仿宋" w:hAnsi="仿宋" w:eastAsia="仿宋" w:cs="仿宋"/>
                <w:b/>
                <w:sz w:val="24"/>
              </w:rPr>
              <w:t>招聘人数（名）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jc w:val="center"/>
        </w:trPr>
        <w:tc>
          <w:tcPr>
            <w:tcW w:w="5637" w:type="dxa"/>
            <w:gridSpan w:val="2"/>
            <w:vAlign w:val="center"/>
          </w:tcPr>
          <w:p>
            <w:pPr>
              <w:spacing w:line="300" w:lineRule="exact"/>
              <w:jc w:val="center"/>
              <w:rPr>
                <w:rFonts w:ascii="仿宋" w:hAnsi="仿宋" w:eastAsia="仿宋" w:cs="仿宋"/>
                <w:sz w:val="24"/>
              </w:rPr>
            </w:pPr>
            <w:r>
              <w:rPr>
                <w:rFonts w:hint="eastAsia" w:ascii="仿宋" w:hAnsi="仿宋" w:eastAsia="仿宋" w:cs="仿宋"/>
                <w:bCs/>
                <w:spacing w:val="-6"/>
                <w:sz w:val="24"/>
              </w:rPr>
              <w:t>总部企业部业务主管</w:t>
            </w:r>
          </w:p>
        </w:tc>
        <w:tc>
          <w:tcPr>
            <w:tcW w:w="3422" w:type="dxa"/>
            <w:gridSpan w:val="2"/>
            <w:vAlign w:val="center"/>
          </w:tcPr>
          <w:p>
            <w:pPr>
              <w:spacing w:line="30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jc w:val="center"/>
        </w:trPr>
        <w:tc>
          <w:tcPr>
            <w:tcW w:w="9059" w:type="dxa"/>
            <w:gridSpan w:val="4"/>
            <w:vAlign w:val="center"/>
          </w:tcPr>
          <w:p>
            <w:pPr>
              <w:spacing w:line="300" w:lineRule="exact"/>
              <w:jc w:val="center"/>
              <w:rPr>
                <w:rFonts w:ascii="仿宋" w:hAnsi="仿宋" w:eastAsia="仿宋" w:cs="仿宋"/>
                <w:b/>
                <w:sz w:val="24"/>
              </w:rPr>
            </w:pPr>
            <w:r>
              <w:rPr>
                <w:rFonts w:hint="eastAsia" w:ascii="仿宋" w:hAnsi="仿宋" w:eastAsia="仿宋" w:cs="仿宋"/>
                <w:b/>
                <w:sz w:val="24"/>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9" w:hRule="atLeast"/>
          <w:jc w:val="center"/>
        </w:trPr>
        <w:tc>
          <w:tcPr>
            <w:tcW w:w="9059" w:type="dxa"/>
            <w:gridSpan w:val="4"/>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具体承担所在科室总部企业服务项目搜集整理，认定复核、跟踪引进、落地服务全过程工作。如总部服务一科负责承接总部企业认定申报和年度复核工作，承担总部企业部综合事务；</w:t>
            </w:r>
            <w:r>
              <w:rPr>
                <w:rFonts w:hint="eastAsia" w:ascii="仿宋" w:hAnsi="仿宋" w:eastAsia="仿宋" w:cs="仿宋"/>
                <w:bCs/>
                <w:kern w:val="0"/>
                <w:sz w:val="24"/>
              </w:rPr>
              <w:t>总部服务二科</w:t>
            </w:r>
            <w:r>
              <w:rPr>
                <w:rFonts w:hint="eastAsia" w:ascii="仿宋" w:hAnsi="仿宋" w:eastAsia="仿宋" w:cs="仿宋"/>
                <w:sz w:val="24"/>
              </w:rPr>
              <w:t>负责总部企业落地协调、诉求投诉服务、总部企业政策兑现工作；负责总部企业招商引资工作。</w:t>
            </w:r>
          </w:p>
          <w:p>
            <w:pPr>
              <w:spacing w:line="300" w:lineRule="exact"/>
              <w:ind w:firstLine="480" w:firstLineChars="200"/>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59" w:type="dxa"/>
            <w:gridSpan w:val="4"/>
            <w:vAlign w:val="center"/>
          </w:tcPr>
          <w:p>
            <w:pPr>
              <w:spacing w:line="300" w:lineRule="exact"/>
              <w:jc w:val="center"/>
              <w:rPr>
                <w:rFonts w:ascii="仿宋" w:hAnsi="仿宋" w:eastAsia="仿宋" w:cs="仿宋"/>
                <w:b/>
                <w:sz w:val="24"/>
              </w:rPr>
            </w:pPr>
            <w:r>
              <w:rPr>
                <w:rFonts w:hint="eastAsia" w:ascii="仿宋" w:hAnsi="仿宋" w:eastAsia="仿宋" w:cs="仿宋"/>
                <w:b/>
                <w:bCs/>
                <w:sz w:val="24"/>
              </w:rPr>
              <w:t>任职资格条件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0" w:hRule="atLeast"/>
          <w:jc w:val="center"/>
        </w:trPr>
        <w:tc>
          <w:tcPr>
            <w:tcW w:w="9059" w:type="dxa"/>
            <w:gridSpan w:val="4"/>
            <w:vAlign w:val="center"/>
          </w:tcPr>
          <w:p>
            <w:pPr>
              <w:spacing w:line="300" w:lineRule="exact"/>
              <w:ind w:firstLine="480" w:firstLineChars="200"/>
              <w:jc w:val="left"/>
              <w:rPr>
                <w:rFonts w:ascii="仿宋" w:hAnsi="仿宋" w:eastAsia="仿宋" w:cs="仿宋"/>
                <w:sz w:val="24"/>
              </w:rPr>
            </w:pPr>
            <w:r>
              <w:rPr>
                <w:rFonts w:hint="eastAsia" w:ascii="仿宋" w:hAnsi="仿宋" w:eastAsia="仿宋" w:cs="仿宋"/>
                <w:sz w:val="24"/>
              </w:rPr>
              <w:t>1.年龄40周岁及以下。</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2.全日制大学本科及以上学历。</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3.良好的中英文表达能力，能够熟练使用外语进行日常商务交流。</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4.较强的商务谈判、公关能力、组织协调能力；良好的文字功底，较强的公文写作能力。</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5.熟悉海内外经济及行业政策，熟悉海内外总部经济、招商引资和引进外资发展的政策法规，熟悉自贸区（港）建设相关政策。</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6.具备强烈的责任心，工作有激情、有担当，具备胜任本职工作的良好身体素质和心理素质。</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7.优秀者可适当放宽上述条件。</w:t>
            </w: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79" w:type="dxa"/>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招聘岗位</w:t>
            </w:r>
          </w:p>
        </w:tc>
        <w:tc>
          <w:tcPr>
            <w:tcW w:w="3580" w:type="dxa"/>
            <w:gridSpan w:val="3"/>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招聘人数（名）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5479" w:type="dxa"/>
            <w:vAlign w:val="center"/>
          </w:tcPr>
          <w:p>
            <w:pPr>
              <w:widowControl/>
              <w:spacing w:line="300" w:lineRule="exact"/>
              <w:jc w:val="center"/>
              <w:rPr>
                <w:rFonts w:ascii="仿宋" w:hAnsi="仿宋" w:eastAsia="仿宋" w:cs="仿宋"/>
                <w:spacing w:val="8"/>
                <w:kern w:val="0"/>
                <w:sz w:val="24"/>
              </w:rPr>
            </w:pPr>
            <w:r>
              <w:rPr>
                <w:rFonts w:hint="eastAsia" w:ascii="仿宋" w:hAnsi="仿宋" w:eastAsia="仿宋" w:cs="仿宋"/>
                <w:bCs/>
                <w:sz w:val="24"/>
              </w:rPr>
              <w:t>投资促进部部长</w:t>
            </w:r>
          </w:p>
        </w:tc>
        <w:tc>
          <w:tcPr>
            <w:tcW w:w="3580" w:type="dxa"/>
            <w:gridSpan w:val="3"/>
            <w:vAlign w:val="center"/>
          </w:tcPr>
          <w:p>
            <w:pPr>
              <w:widowControl/>
              <w:spacing w:line="300" w:lineRule="exact"/>
              <w:jc w:val="center"/>
              <w:rPr>
                <w:rFonts w:ascii="仿宋" w:hAnsi="仿宋" w:eastAsia="仿宋" w:cs="仿宋"/>
                <w:spacing w:val="8"/>
                <w:kern w:val="0"/>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59" w:type="dxa"/>
            <w:gridSpan w:val="4"/>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59" w:type="dxa"/>
            <w:gridSpan w:val="4"/>
            <w:vAlign w:val="center"/>
          </w:tcPr>
          <w:p>
            <w:pPr>
              <w:tabs>
                <w:tab w:val="left" w:pos="312"/>
              </w:tabs>
              <w:spacing w:line="300" w:lineRule="exact"/>
              <w:ind w:firstLine="480" w:firstLineChars="200"/>
              <w:rPr>
                <w:rFonts w:ascii="仿宋" w:hAnsi="仿宋" w:eastAsia="仿宋" w:cs="仿宋"/>
                <w:sz w:val="24"/>
              </w:rPr>
            </w:pPr>
            <w:r>
              <w:rPr>
                <w:rFonts w:hint="eastAsia" w:ascii="仿宋" w:hAnsi="仿宋" w:eastAsia="仿宋" w:cs="仿宋"/>
                <w:sz w:val="24"/>
              </w:rPr>
              <w:t>1.研究提出招商工作意见，创新招商模式，提供招商引资专业服务。</w:t>
            </w:r>
          </w:p>
          <w:p>
            <w:pPr>
              <w:tabs>
                <w:tab w:val="left" w:pos="312"/>
              </w:tabs>
              <w:spacing w:line="300" w:lineRule="exact"/>
              <w:ind w:firstLine="480" w:firstLineChars="200"/>
              <w:rPr>
                <w:rFonts w:ascii="仿宋" w:hAnsi="仿宋" w:eastAsia="仿宋" w:cs="仿宋"/>
                <w:sz w:val="24"/>
              </w:rPr>
            </w:pPr>
            <w:r>
              <w:rPr>
                <w:rFonts w:hint="eastAsia" w:ascii="仿宋" w:hAnsi="仿宋" w:eastAsia="仿宋" w:cs="仿宋"/>
                <w:sz w:val="24"/>
              </w:rPr>
              <w:t>2.对接联系省市相关产业部门和单位，参与产业规划研究、产业政策制定与实施，梳理省市两级优势政策、产业配套资源、专业服务机构资源，为重点招商项目提供评估、准入、选址、流转等落地服务。</w:t>
            </w:r>
          </w:p>
          <w:p>
            <w:pPr>
              <w:spacing w:line="300" w:lineRule="exact"/>
              <w:ind w:firstLine="480" w:firstLineChars="200"/>
              <w:rPr>
                <w:rFonts w:ascii="仿宋" w:hAnsi="仿宋" w:eastAsia="仿宋" w:cs="仿宋"/>
                <w:sz w:val="24"/>
              </w:rPr>
            </w:pPr>
            <w:r>
              <w:rPr>
                <w:rFonts w:hint="eastAsia" w:ascii="仿宋" w:hAnsi="仿宋" w:eastAsia="仿宋" w:cs="仿宋"/>
                <w:sz w:val="24"/>
              </w:rPr>
              <w:t>3.承办或协助承办经贸合作促进活动。</w:t>
            </w:r>
          </w:p>
          <w:p>
            <w:pPr>
              <w:spacing w:line="300" w:lineRule="exact"/>
              <w:ind w:firstLine="480" w:firstLineChars="200"/>
              <w:rPr>
                <w:rFonts w:ascii="仿宋" w:hAnsi="仿宋" w:eastAsia="仿宋" w:cs="仿宋"/>
                <w:sz w:val="24"/>
              </w:rPr>
            </w:pPr>
            <w:r>
              <w:rPr>
                <w:rFonts w:hint="eastAsia" w:ascii="仿宋" w:hAnsi="仿宋" w:eastAsia="仿宋" w:cs="仿宋"/>
                <w:sz w:val="24"/>
              </w:rPr>
              <w:t>4.承接重点区域、产业园区项目包装策划、宣传推介代理、信息咨询等服务。</w:t>
            </w:r>
          </w:p>
          <w:p>
            <w:pPr>
              <w:spacing w:line="300" w:lineRule="exact"/>
              <w:ind w:firstLine="480" w:firstLineChars="200"/>
              <w:rPr>
                <w:rFonts w:ascii="仿宋" w:hAnsi="仿宋" w:eastAsia="仿宋" w:cs="仿宋"/>
                <w:sz w:val="24"/>
              </w:rPr>
            </w:pPr>
            <w:r>
              <w:rPr>
                <w:rFonts w:hint="eastAsia" w:ascii="仿宋" w:hAnsi="仿宋" w:eastAsia="仿宋" w:cs="仿宋"/>
                <w:sz w:val="24"/>
              </w:rPr>
              <w:t>5.承接市重点招商引资项目落地海口的前期配合工作以及后续服务保障。</w:t>
            </w:r>
          </w:p>
          <w:p>
            <w:pPr>
              <w:spacing w:line="300" w:lineRule="exact"/>
              <w:ind w:firstLine="480" w:firstLineChars="200"/>
              <w:rPr>
                <w:rFonts w:ascii="仿宋" w:hAnsi="仿宋" w:eastAsia="仿宋" w:cs="仿宋"/>
                <w:b/>
                <w:sz w:val="24"/>
              </w:rPr>
            </w:pPr>
            <w:r>
              <w:rPr>
                <w:rFonts w:hint="eastAsia" w:ascii="仿宋" w:hAnsi="仿宋" w:eastAsia="仿宋" w:cs="仿宋"/>
                <w:sz w:val="24"/>
              </w:rPr>
              <w:t>6.在海内外设立办事机构。</w:t>
            </w:r>
          </w:p>
          <w:p>
            <w:pPr>
              <w:spacing w:line="300" w:lineRule="exact"/>
              <w:ind w:firstLine="480" w:firstLineChars="200"/>
              <w:rPr>
                <w:rFonts w:ascii="仿宋" w:hAnsi="仿宋" w:eastAsia="仿宋" w:cs="仿宋"/>
                <w:sz w:val="24"/>
              </w:rPr>
            </w:pPr>
            <w:r>
              <w:rPr>
                <w:rFonts w:hint="eastAsia" w:ascii="仿宋" w:hAnsi="仿宋" w:eastAsia="仿宋" w:cs="仿宋"/>
                <w:sz w:val="24"/>
              </w:rPr>
              <w:t>7</w:t>
            </w:r>
            <w:r>
              <w:rPr>
                <w:rFonts w:hint="eastAsia" w:ascii="仿宋" w:hAnsi="仿宋" w:eastAsia="仿宋" w:cs="仿宋"/>
                <w:b/>
                <w:sz w:val="24"/>
              </w:rPr>
              <w:t>.</w:t>
            </w:r>
            <w:r>
              <w:rPr>
                <w:rFonts w:hint="eastAsia" w:ascii="仿宋" w:hAnsi="仿宋" w:eastAsia="仿宋" w:cs="仿宋"/>
                <w:sz w:val="24"/>
              </w:rPr>
              <w:t>搜集整理招商项目，完善招商重点项目和客商库，推动项目管理信息化建设，跟踪项目招商引进、项目包装策划、项目落地实施到项目日常运营的全过程，准确反映项目的重要经济指标、运营数据，开展统计分析，定期向市政府及相关部门和市主管部门、市辖区、产业园区通报情况。</w:t>
            </w:r>
          </w:p>
          <w:p>
            <w:pPr>
              <w:spacing w:line="300" w:lineRule="exact"/>
              <w:ind w:firstLine="480" w:firstLineChars="200"/>
              <w:rPr>
                <w:rFonts w:ascii="仿宋" w:hAnsi="仿宋" w:eastAsia="仿宋" w:cs="仿宋"/>
                <w:sz w:val="24"/>
              </w:rPr>
            </w:pPr>
            <w:r>
              <w:rPr>
                <w:rFonts w:hint="eastAsia" w:ascii="仿宋" w:hAnsi="仿宋" w:eastAsia="仿宋" w:cs="仿宋"/>
                <w:sz w:val="24"/>
              </w:rPr>
              <w:t>8.建立、管理和维护产业战略咨询智库。</w:t>
            </w:r>
          </w:p>
          <w:p>
            <w:pPr>
              <w:spacing w:line="300" w:lineRule="exact"/>
              <w:ind w:firstLine="480" w:firstLineChars="200"/>
              <w:rPr>
                <w:rFonts w:ascii="仿宋" w:hAnsi="仿宋" w:eastAsia="仿宋" w:cs="仿宋"/>
                <w:sz w:val="24"/>
              </w:rPr>
            </w:pPr>
            <w:r>
              <w:rPr>
                <w:rFonts w:hint="eastAsia" w:ascii="仿宋" w:hAnsi="仿宋" w:eastAsia="仿宋" w:cs="仿宋"/>
                <w:sz w:val="24"/>
              </w:rPr>
              <w:t>9.联系异地商会和行业协会，建立异地商会联席会议办公室、行业协会秘书长联席会议办公室，创新工作机制，统筹岛内岛外资源，搭建政府与企业沟通的渠道和桥梁，促进多方合作。</w:t>
            </w:r>
          </w:p>
          <w:p>
            <w:pPr>
              <w:spacing w:line="300" w:lineRule="exact"/>
              <w:ind w:firstLine="480" w:firstLineChars="200"/>
              <w:rPr>
                <w:rFonts w:ascii="仿宋" w:hAnsi="仿宋" w:eastAsia="仿宋" w:cs="仿宋"/>
                <w:sz w:val="24"/>
              </w:rPr>
            </w:pPr>
            <w:r>
              <w:rPr>
                <w:rFonts w:hint="eastAsia" w:ascii="仿宋" w:hAnsi="仿宋" w:eastAsia="仿宋" w:cs="仿宋"/>
                <w:sz w:val="24"/>
              </w:rPr>
              <w:t>10.兼任产业一科科长，对口旅游、文化娱乐体育、农业、金融招商引资、承办或协助承办经贸合作促进活动，承接项目包装策划、宣传推介代理、信息咨询等服务；同时承担投资促进部的综合事务。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59" w:type="dxa"/>
            <w:gridSpan w:val="4"/>
          </w:tcPr>
          <w:p>
            <w:pPr>
              <w:widowControl/>
              <w:spacing w:line="300" w:lineRule="exact"/>
              <w:ind w:firstLine="3083" w:firstLineChars="1200"/>
              <w:jc w:val="left"/>
              <w:rPr>
                <w:rFonts w:ascii="仿宋" w:hAnsi="仿宋" w:eastAsia="仿宋" w:cs="仿宋"/>
                <w:b/>
                <w:spacing w:val="8"/>
                <w:kern w:val="0"/>
                <w:sz w:val="24"/>
              </w:rPr>
            </w:pPr>
            <w:r>
              <w:rPr>
                <w:rFonts w:hint="eastAsia" w:ascii="仿宋" w:hAnsi="仿宋" w:eastAsia="仿宋" w:cs="仿宋"/>
                <w:b/>
                <w:spacing w:val="8"/>
                <w:kern w:val="0"/>
                <w:sz w:val="24"/>
              </w:rPr>
              <w:t>任职资格条件</w:t>
            </w:r>
          </w:p>
          <w:p>
            <w:pPr>
              <w:widowControl/>
              <w:spacing w:line="300" w:lineRule="exact"/>
              <w:ind w:firstLine="3083" w:firstLineChars="1200"/>
              <w:jc w:val="left"/>
              <w:rPr>
                <w:rFonts w:ascii="仿宋" w:hAnsi="仿宋" w:eastAsia="仿宋" w:cs="仿宋"/>
                <w:b/>
                <w:spacing w:val="8"/>
                <w:kern w:val="0"/>
                <w:sz w:val="24"/>
              </w:rPr>
            </w:pP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 xml:space="preserve">1.年龄45周岁及以下。  </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2.全日制大学生物医药、外贸等相关专业本科及以上学历。</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3.10年以上大型国有、民营、外资企业（至少300人以上规模）等管理岗位相关</w:t>
            </w:r>
            <w:r>
              <w:rPr>
                <w:rFonts w:hint="eastAsia" w:ascii="仿宋" w:hAnsi="仿宋" w:eastAsia="仿宋" w:cs="仿宋"/>
                <w:bCs/>
                <w:sz w:val="24"/>
              </w:rPr>
              <w:t>工作经历。</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4.具有参与完成旅游、文体、金融、石化、医疗、信息化高科技、海洋、农林、食品加工等自贸区/港重点发展产业招商引资、商务合作等经历。</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5.了解海内外经济动态、掌握国家宏观经济政策，熟悉自贸区（港）相关政策，在国际企业服务、招商代理、引进外资等方面具有丰富的管理经历。</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6.</w:t>
            </w:r>
            <w:r>
              <w:rPr>
                <w:rFonts w:hint="eastAsia" w:ascii="仿宋" w:hAnsi="仿宋" w:eastAsia="仿宋" w:cs="仿宋"/>
                <w:sz w:val="24"/>
                <w:lang w:eastAsia="zh-CN"/>
              </w:rPr>
              <w:t>具备较强</w:t>
            </w:r>
            <w:r>
              <w:rPr>
                <w:rFonts w:hint="eastAsia" w:ascii="仿宋" w:hAnsi="仿宋" w:eastAsia="仿宋" w:cs="仿宋"/>
                <w:sz w:val="24"/>
              </w:rPr>
              <w:t>的领导力、学习力</w:t>
            </w:r>
            <w:r>
              <w:rPr>
                <w:rFonts w:hint="eastAsia" w:ascii="仿宋" w:hAnsi="仿宋" w:eastAsia="仿宋" w:cs="仿宋"/>
                <w:sz w:val="24"/>
                <w:lang w:eastAsia="zh-CN"/>
              </w:rPr>
              <w:t>、</w:t>
            </w:r>
            <w:r>
              <w:rPr>
                <w:rFonts w:hint="eastAsia" w:ascii="仿宋" w:hAnsi="仿宋" w:eastAsia="仿宋" w:cs="仿宋"/>
                <w:sz w:val="24"/>
              </w:rPr>
              <w:t>商务谈判、组织协调及业务拓展能力。</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7.良好的中英文表达能力，熟练拟写招商引资方案，并能够熟练使用外语进行日常商务交流及拟写公文。</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8.具备强烈的责任心，工作有激情、有担当，能身先士卒影响带动下属发挥出工作的能动性和创造性。</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9.具有下述条件者可优先考虑：</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（1）有在海内外尤其是欧美发达国家，或在北京、上海、广州、深圳、杭州、南京、苏州、东莞、青岛等对外开放程度高的城市从事过产业招商或对外贸易5年以上的工作经历,并且具有相关行业重要资源者。</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（2）具有物流、水利、环保、建筑等基础设施、制造业、互联网、油气服务、医药健康、教育、会展、外资外贸、服务贸易等行业领域重要资源者。</w:t>
            </w:r>
          </w:p>
          <w:p>
            <w:pPr>
              <w:spacing w:line="300" w:lineRule="exact"/>
              <w:ind w:firstLine="360" w:firstLineChars="150"/>
              <w:jc w:val="left"/>
              <w:rPr>
                <w:rFonts w:ascii="仿宋" w:hAnsi="仿宋" w:eastAsia="仿宋" w:cs="仿宋"/>
                <w:sz w:val="24"/>
              </w:rPr>
            </w:pPr>
            <w:r>
              <w:rPr>
                <w:rFonts w:hint="eastAsia" w:ascii="仿宋" w:hAnsi="仿宋" w:eastAsia="仿宋" w:cs="仿宋"/>
                <w:sz w:val="24"/>
              </w:rPr>
              <w:t>10.具备胜任本职工作的良好身体素质和心理素质。</w:t>
            </w:r>
          </w:p>
          <w:p>
            <w:pPr>
              <w:widowControl/>
              <w:spacing w:line="300" w:lineRule="exact"/>
              <w:ind w:firstLine="360" w:firstLineChars="150"/>
              <w:jc w:val="left"/>
              <w:rPr>
                <w:rFonts w:ascii="仿宋" w:hAnsi="仿宋" w:eastAsia="仿宋" w:cs="仿宋"/>
                <w:sz w:val="24"/>
              </w:rPr>
            </w:pPr>
            <w:r>
              <w:rPr>
                <w:rFonts w:hint="eastAsia" w:ascii="仿宋" w:hAnsi="仿宋" w:eastAsia="仿宋" w:cs="仿宋"/>
                <w:sz w:val="24"/>
              </w:rPr>
              <w:t>11.优秀者可适当放宽上述条件。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5479" w:type="dxa"/>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招聘岗位</w:t>
            </w:r>
          </w:p>
        </w:tc>
        <w:tc>
          <w:tcPr>
            <w:tcW w:w="3580" w:type="dxa"/>
            <w:gridSpan w:val="3"/>
            <w:vAlign w:val="center"/>
          </w:tcPr>
          <w:p>
            <w:pPr>
              <w:widowControl/>
              <w:wordWrap w:val="0"/>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招聘人数（名）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479" w:type="dxa"/>
            <w:vAlign w:val="center"/>
          </w:tcPr>
          <w:p>
            <w:pPr>
              <w:widowControl/>
              <w:wordWrap w:val="0"/>
              <w:spacing w:line="300" w:lineRule="exact"/>
              <w:jc w:val="center"/>
              <w:rPr>
                <w:rFonts w:ascii="仿宋" w:hAnsi="仿宋" w:eastAsia="仿宋" w:cs="仿宋"/>
                <w:spacing w:val="8"/>
                <w:kern w:val="0"/>
                <w:sz w:val="24"/>
              </w:rPr>
            </w:pPr>
            <w:r>
              <w:rPr>
                <w:rFonts w:hint="eastAsia" w:ascii="仿宋" w:hAnsi="仿宋" w:eastAsia="仿宋" w:cs="仿宋"/>
                <w:sz w:val="24"/>
              </w:rPr>
              <w:t>投资促进部副部长(兼任产业科科长)</w:t>
            </w:r>
          </w:p>
        </w:tc>
        <w:tc>
          <w:tcPr>
            <w:tcW w:w="3580" w:type="dxa"/>
            <w:gridSpan w:val="3"/>
            <w:vAlign w:val="center"/>
          </w:tcPr>
          <w:p>
            <w:pPr>
              <w:widowControl/>
              <w:spacing w:line="300" w:lineRule="exact"/>
              <w:jc w:val="center"/>
              <w:rPr>
                <w:rFonts w:hint="eastAsia" w:ascii="仿宋" w:hAnsi="仿宋" w:eastAsia="仿宋" w:cs="仿宋"/>
                <w:spacing w:val="8"/>
                <w:kern w:val="0"/>
                <w:sz w:val="24"/>
                <w:lang w:val="en-US" w:eastAsia="zh-CN"/>
              </w:rPr>
            </w:pPr>
            <w:r>
              <w:rPr>
                <w:rFonts w:hint="eastAsia" w:ascii="仿宋" w:hAnsi="仿宋" w:eastAsia="仿宋" w:cs="仿宋"/>
                <w:spacing w:val="8"/>
                <w:kern w:val="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9059" w:type="dxa"/>
            <w:gridSpan w:val="4"/>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7" w:hRule="atLeast"/>
          <w:jc w:val="center"/>
        </w:trPr>
        <w:tc>
          <w:tcPr>
            <w:tcW w:w="9059" w:type="dxa"/>
            <w:gridSpan w:val="4"/>
            <w:vAlign w:val="center"/>
          </w:tcPr>
          <w:p>
            <w:pPr>
              <w:spacing w:line="300" w:lineRule="exact"/>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1.协助部长做好招商引资研究及专业服务工作；</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2.承接市重点招商引资项目落地海口的前期配合工作，以及后续服务保障；</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3.协助海口市相关机构在海内外设立办事机构；</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4.推动项目管理信息化建设；建立、管理和维护产业专家库和智库等各项工作。</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5.兼任一个产业科的科长,产业一科对口旅游、文化娱乐体育、农业、金融行业招商引资工作，同时承担投资促进部的综合事务。</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产业二科对口物流、水利、环保、建筑等基础设施、制造业、互联网、油气服务招商引资工作，同时承担国内各地商会、招商合作机构的统筹联络工作。</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产业三科对口医药健康、教育、会展招商引资工作，同时承担产业战略咨询库的对接联络工作。</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产业四科对口外资外贸、服务贸易招商引资工作，同时承担对外招商机构、驻外机构对接联络工作。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9059" w:type="dxa"/>
            <w:gridSpan w:val="4"/>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任职资格条件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9059" w:type="dxa"/>
            <w:gridSpan w:val="4"/>
            <w:vAlign w:val="center"/>
          </w:tcPr>
          <w:p>
            <w:pPr>
              <w:spacing w:line="300" w:lineRule="exact"/>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 xml:space="preserve">1.年龄45周岁及以下。  </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2.全日制大学生物医药、外贸等相关专业本科及以上学历。</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3.8年以上大型国有、民营、外资企业（至少300人以上规模）等管理岗位相关</w:t>
            </w:r>
            <w:r>
              <w:rPr>
                <w:rFonts w:hint="eastAsia" w:ascii="仿宋" w:hAnsi="仿宋" w:eastAsia="仿宋" w:cs="仿宋"/>
                <w:bCs/>
                <w:sz w:val="24"/>
              </w:rPr>
              <w:t>工作经历。</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4.了解海内外经济动态、掌握国家宏观经济政策，熟悉自贸区（港）相关政策；在国际企业服务、招商代理、引进外资等方面具有丰富的管理经历。</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5.具备</w:t>
            </w:r>
            <w:r>
              <w:rPr>
                <w:rFonts w:hint="eastAsia" w:ascii="仿宋" w:hAnsi="仿宋" w:eastAsia="仿宋" w:cs="仿宋"/>
                <w:sz w:val="24"/>
                <w:lang w:eastAsia="zh-CN"/>
              </w:rPr>
              <w:t>较强</w:t>
            </w:r>
            <w:r>
              <w:rPr>
                <w:rFonts w:hint="eastAsia" w:ascii="仿宋" w:hAnsi="仿宋" w:eastAsia="仿宋" w:cs="仿宋"/>
                <w:sz w:val="24"/>
              </w:rPr>
              <w:t>的领导力、学习力</w:t>
            </w:r>
            <w:r>
              <w:rPr>
                <w:rFonts w:hint="eastAsia" w:ascii="仿宋" w:hAnsi="仿宋" w:eastAsia="仿宋" w:cs="仿宋"/>
                <w:sz w:val="24"/>
                <w:lang w:eastAsia="zh-CN"/>
              </w:rPr>
              <w:t>、</w:t>
            </w:r>
            <w:r>
              <w:rPr>
                <w:rFonts w:hint="eastAsia" w:ascii="仿宋" w:hAnsi="仿宋" w:eastAsia="仿宋" w:cs="仿宋"/>
                <w:sz w:val="24"/>
              </w:rPr>
              <w:t>商务谈判、组织协调及业务拓展能力。</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6.具备强烈的责任心，工作有激情、有担当，能身先士卒影响带动下属发挥出工作的能动性和创造性。</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7.良好的中英文表达能力，熟练拟写招商引资方案，并能够熟练使用外语进行日常商务交流及拟写公文。</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8.具有下述条件者可优先考虑：</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（1）有在海内外尤其是欧美发达国家，或在北京、上海、广州、深圳、杭州、南京、苏州、东莞、青岛等对外开放程度高的城市从事过产业招商或对外贸易5年以上的工作经历,并且具有相关行业重要资源者。</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（2）具有物流、水利、环保、建筑等基础设施、制造业、互联网、油气服务、医药健康、教育、会展、外资外贸、服务贸易等行业领域重要资源者。</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9.具备胜任本职工作的良好身体素质和心理素质。</w:t>
            </w:r>
          </w:p>
          <w:p>
            <w:pPr>
              <w:spacing w:line="300" w:lineRule="exact"/>
              <w:ind w:firstLine="360" w:firstLineChars="150"/>
              <w:jc w:val="left"/>
              <w:rPr>
                <w:rFonts w:hint="eastAsia" w:ascii="仿宋" w:hAnsi="仿宋" w:eastAsia="仿宋" w:cs="仿宋"/>
                <w:sz w:val="24"/>
              </w:rPr>
            </w:pPr>
            <w:r>
              <w:rPr>
                <w:rFonts w:hint="eastAsia" w:ascii="仿宋" w:hAnsi="仿宋" w:eastAsia="仿宋" w:cs="仿宋"/>
                <w:sz w:val="24"/>
              </w:rPr>
              <w:t>10.优秀者可适当放宽上述条件。</w:t>
            </w:r>
          </w:p>
          <w:p>
            <w:pPr>
              <w:spacing w:line="300" w:lineRule="exact"/>
              <w:ind w:firstLine="360" w:firstLineChars="150"/>
              <w:jc w:val="lef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9" w:type="dxa"/>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招聘岗位</w:t>
            </w:r>
          </w:p>
        </w:tc>
        <w:tc>
          <w:tcPr>
            <w:tcW w:w="3580" w:type="dxa"/>
            <w:gridSpan w:val="3"/>
            <w:vAlign w:val="center"/>
          </w:tcPr>
          <w:p>
            <w:pPr>
              <w:widowControl/>
              <w:wordWrap w:val="0"/>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招聘人数（名）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479" w:type="dxa"/>
            <w:vAlign w:val="center"/>
          </w:tcPr>
          <w:p>
            <w:pPr>
              <w:widowControl/>
              <w:wordWrap w:val="0"/>
              <w:spacing w:line="300" w:lineRule="exact"/>
              <w:jc w:val="center"/>
              <w:rPr>
                <w:rFonts w:ascii="仿宋" w:hAnsi="仿宋" w:eastAsia="仿宋" w:cs="仿宋"/>
                <w:spacing w:val="8"/>
                <w:kern w:val="0"/>
                <w:sz w:val="24"/>
              </w:rPr>
            </w:pPr>
            <w:r>
              <w:rPr>
                <w:rFonts w:hint="eastAsia" w:ascii="仿宋" w:hAnsi="仿宋" w:eastAsia="仿宋" w:cs="仿宋"/>
                <w:sz w:val="24"/>
              </w:rPr>
              <w:t>投资促进部产业一科主管</w:t>
            </w:r>
          </w:p>
        </w:tc>
        <w:tc>
          <w:tcPr>
            <w:tcW w:w="3580" w:type="dxa"/>
            <w:gridSpan w:val="3"/>
            <w:vAlign w:val="center"/>
          </w:tcPr>
          <w:p>
            <w:pPr>
              <w:widowControl/>
              <w:spacing w:line="300" w:lineRule="exact"/>
              <w:jc w:val="center"/>
              <w:rPr>
                <w:rFonts w:hint="eastAsia" w:ascii="仿宋" w:hAnsi="仿宋" w:eastAsia="仿宋" w:cs="仿宋"/>
                <w:spacing w:val="8"/>
                <w:kern w:val="0"/>
                <w:sz w:val="24"/>
                <w:lang w:val="en-US" w:eastAsia="zh-CN"/>
              </w:rPr>
            </w:pPr>
            <w:r>
              <w:rPr>
                <w:rFonts w:hint="eastAsia" w:ascii="仿宋" w:hAnsi="仿宋" w:eastAsia="仿宋" w:cs="仿宋"/>
                <w:spacing w:val="8"/>
                <w:kern w:val="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59" w:type="dxa"/>
            <w:gridSpan w:val="4"/>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5" w:hRule="atLeast"/>
          <w:jc w:val="center"/>
        </w:trPr>
        <w:tc>
          <w:tcPr>
            <w:tcW w:w="9059" w:type="dxa"/>
            <w:gridSpan w:val="4"/>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1.对口旅游、文化娱乐体育、农业、金融行业服务产业,对接联系市对口产业部门和单位，参与产业规划研究、产业政策制定与实施，梳理省市两级优势政策、产业配套资源、专业服务机构资源，为重点招商项目提供评估、准入、选址、流转等落地服务；</w:t>
            </w:r>
          </w:p>
          <w:p>
            <w:pPr>
              <w:spacing w:line="300" w:lineRule="exact"/>
              <w:ind w:firstLine="480" w:firstLineChars="200"/>
              <w:rPr>
                <w:rFonts w:ascii="仿宋" w:hAnsi="仿宋" w:eastAsia="仿宋" w:cs="仿宋"/>
                <w:sz w:val="24"/>
              </w:rPr>
            </w:pPr>
            <w:r>
              <w:rPr>
                <w:rFonts w:hint="eastAsia" w:ascii="仿宋" w:hAnsi="仿宋" w:eastAsia="仿宋" w:cs="仿宋"/>
                <w:sz w:val="24"/>
              </w:rPr>
              <w:t>2.承办对口产业经贸合作促进活动；</w:t>
            </w:r>
          </w:p>
          <w:p>
            <w:pPr>
              <w:spacing w:line="300" w:lineRule="exact"/>
              <w:ind w:firstLine="480" w:firstLineChars="200"/>
              <w:rPr>
                <w:rFonts w:ascii="仿宋" w:hAnsi="仿宋" w:eastAsia="仿宋" w:cs="仿宋"/>
                <w:sz w:val="24"/>
              </w:rPr>
            </w:pPr>
            <w:r>
              <w:rPr>
                <w:rFonts w:hint="eastAsia" w:ascii="仿宋" w:hAnsi="仿宋" w:eastAsia="仿宋" w:cs="仿宋"/>
                <w:sz w:val="24"/>
              </w:rPr>
              <w:t>3.承接对口产业重点区域、对口产业园区项目包装策划、宣传推介代理、信息咨询等服务；</w:t>
            </w:r>
          </w:p>
          <w:p>
            <w:pPr>
              <w:spacing w:line="300" w:lineRule="exact"/>
              <w:ind w:firstLine="480" w:firstLineChars="200"/>
              <w:rPr>
                <w:rFonts w:ascii="仿宋" w:hAnsi="仿宋" w:eastAsia="仿宋" w:cs="仿宋"/>
                <w:sz w:val="24"/>
              </w:rPr>
            </w:pPr>
            <w:r>
              <w:rPr>
                <w:rFonts w:hint="eastAsia" w:ascii="仿宋" w:hAnsi="仿宋" w:eastAsia="仿宋" w:cs="仿宋"/>
                <w:sz w:val="24"/>
              </w:rPr>
              <w:t>4.承接对口产业市重点招商引资项目落地海口的前期配合工作以及后续服务保障；</w:t>
            </w:r>
          </w:p>
          <w:p>
            <w:pPr>
              <w:spacing w:line="300" w:lineRule="exact"/>
              <w:ind w:firstLine="480" w:firstLineChars="200"/>
              <w:rPr>
                <w:rFonts w:ascii="仿宋" w:hAnsi="仿宋" w:eastAsia="仿宋" w:cs="仿宋"/>
                <w:sz w:val="24"/>
              </w:rPr>
            </w:pPr>
            <w:r>
              <w:rPr>
                <w:rFonts w:hint="eastAsia" w:ascii="仿宋" w:hAnsi="仿宋" w:eastAsia="仿宋" w:cs="仿宋"/>
                <w:sz w:val="24"/>
              </w:rPr>
              <w:t>5.搜集整理对口产业招商项目，完善招商重点项目和客商库，推动项目管理信息化建设；</w:t>
            </w:r>
          </w:p>
          <w:p>
            <w:pPr>
              <w:spacing w:line="300" w:lineRule="exact"/>
              <w:ind w:firstLine="480" w:firstLineChars="200"/>
              <w:rPr>
                <w:rFonts w:ascii="仿宋" w:hAnsi="仿宋" w:eastAsia="仿宋" w:cs="仿宋"/>
                <w:sz w:val="24"/>
              </w:rPr>
            </w:pPr>
            <w:r>
              <w:rPr>
                <w:rFonts w:hint="eastAsia" w:ascii="仿宋" w:hAnsi="仿宋" w:eastAsia="仿宋" w:cs="仿宋"/>
                <w:sz w:val="24"/>
              </w:rPr>
              <w:t>6.跟踪对口产业项目招商引进、项目包装策划、项目落地实施到项目日常运营的全过程，准确反映项目的重要经济指标、运营数据，开展统计分析，定期向对口产业市主管部门、对口产业园区通报情况；</w:t>
            </w:r>
          </w:p>
          <w:p>
            <w:pPr>
              <w:spacing w:line="300" w:lineRule="exact"/>
              <w:ind w:firstLine="480" w:firstLineChars="200"/>
              <w:rPr>
                <w:rFonts w:ascii="仿宋" w:hAnsi="仿宋" w:eastAsia="仿宋" w:cs="仿宋"/>
                <w:sz w:val="24"/>
              </w:rPr>
            </w:pPr>
            <w:r>
              <w:rPr>
                <w:rFonts w:hint="eastAsia" w:ascii="仿宋" w:hAnsi="仿宋" w:eastAsia="仿宋" w:cs="仿宋"/>
                <w:sz w:val="24"/>
              </w:rPr>
              <w:t>7.做好投资促进部的综合事务。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59" w:type="dxa"/>
            <w:gridSpan w:val="4"/>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任职资格条件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9059" w:type="dxa"/>
            <w:gridSpan w:val="4"/>
            <w:vAlign w:val="center"/>
          </w:tcPr>
          <w:p>
            <w:pPr>
              <w:spacing w:line="300" w:lineRule="exact"/>
              <w:ind w:firstLine="480" w:firstLineChars="200"/>
              <w:jc w:val="left"/>
              <w:rPr>
                <w:rFonts w:ascii="仿宋" w:hAnsi="仿宋" w:eastAsia="仿宋" w:cs="仿宋"/>
                <w:sz w:val="24"/>
              </w:rPr>
            </w:pPr>
            <w:r>
              <w:rPr>
                <w:rFonts w:hint="eastAsia" w:ascii="仿宋" w:hAnsi="仿宋" w:eastAsia="仿宋" w:cs="仿宋"/>
                <w:sz w:val="24"/>
              </w:rPr>
              <w:t>1.年龄40周岁及以下。</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2.全日制大学本科及以上学历。</w:t>
            </w:r>
          </w:p>
          <w:p>
            <w:pPr>
              <w:spacing w:line="300" w:lineRule="exact"/>
              <w:ind w:firstLine="480" w:firstLineChars="200"/>
              <w:jc w:val="left"/>
              <w:rPr>
                <w:rFonts w:hint="eastAsia" w:ascii="仿宋" w:hAnsi="仿宋" w:eastAsia="仿宋" w:cs="仿宋"/>
                <w:sz w:val="24"/>
                <w:lang w:val="en-US" w:eastAsia="zh-CN"/>
              </w:rPr>
            </w:pPr>
            <w:r>
              <w:rPr>
                <w:rFonts w:hint="eastAsia" w:ascii="仿宋" w:hAnsi="仿宋" w:eastAsia="仿宋" w:cs="仿宋"/>
                <w:sz w:val="24"/>
              </w:rPr>
              <w:t>3.了解海内外经济动态</w:t>
            </w:r>
            <w:r>
              <w:rPr>
                <w:rFonts w:hint="eastAsia" w:ascii="仿宋" w:hAnsi="仿宋" w:eastAsia="仿宋" w:cs="仿宋"/>
                <w:sz w:val="24"/>
                <w:lang w:val="en-US" w:eastAsia="zh-CN"/>
              </w:rPr>
              <w:t>,</w:t>
            </w:r>
            <w:r>
              <w:rPr>
                <w:rFonts w:hint="eastAsia" w:ascii="仿宋" w:hAnsi="仿宋" w:eastAsia="仿宋" w:cs="仿宋"/>
                <w:sz w:val="24"/>
              </w:rPr>
              <w:t>掌握国家宏观经济政策，熟悉自贸区（港）相关政策</w:t>
            </w:r>
            <w:r>
              <w:rPr>
                <w:rFonts w:hint="eastAsia" w:ascii="仿宋" w:hAnsi="仿宋" w:eastAsia="仿宋" w:cs="仿宋"/>
                <w:sz w:val="24"/>
                <w:lang w:val="en-US" w:eastAsia="zh-CN"/>
              </w:rPr>
              <w:t>。</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4.具备</w:t>
            </w:r>
            <w:r>
              <w:rPr>
                <w:rFonts w:hint="eastAsia" w:ascii="仿宋" w:hAnsi="仿宋" w:eastAsia="仿宋" w:cs="仿宋"/>
                <w:sz w:val="24"/>
                <w:lang w:eastAsia="zh-CN"/>
              </w:rPr>
              <w:t>良好的</w:t>
            </w:r>
            <w:r>
              <w:rPr>
                <w:rFonts w:hint="eastAsia" w:ascii="仿宋" w:hAnsi="仿宋" w:eastAsia="仿宋" w:cs="仿宋"/>
                <w:sz w:val="24"/>
              </w:rPr>
              <w:t>业务拓展、商务谈判、公关、沟通协调能力</w:t>
            </w:r>
            <w:r>
              <w:rPr>
                <w:rFonts w:hint="eastAsia" w:ascii="仿宋" w:hAnsi="仿宋" w:eastAsia="仿宋" w:cs="仿宋"/>
                <w:sz w:val="24"/>
                <w:lang w:eastAsia="zh-CN"/>
              </w:rPr>
              <w:t>和</w:t>
            </w:r>
            <w:r>
              <w:rPr>
                <w:rFonts w:hint="eastAsia" w:ascii="仿宋" w:hAnsi="仿宋" w:eastAsia="仿宋" w:cs="仿宋"/>
                <w:sz w:val="24"/>
              </w:rPr>
              <w:t>学习力。</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5.良好的文字功底，熟练拟写招商引资方案，较强的公文写作能力，同时具备胜任本职的外语表达能力。</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6.具有下述条件者可优先考虑：</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（1）有在海内外尤其是欧美发达国家，或在北京、上海、广州、深圳、杭州、南京、苏州、东莞、青岛等对外开放程度高的城市从事过产业招商或对外贸易5年以上的工作经历,并且具有相关行业重要资源者。</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（2）具有旅游、文化娱乐体育、农业、金融行业服务行业领域重要资源者。</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7.具备胜任本职工作的良好身体素质和心理素质。</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8.优秀者可适当放宽上述条件。</w:t>
            </w: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5" w:type="dxa"/>
          <w:jc w:val="center"/>
        </w:trPr>
        <w:tc>
          <w:tcPr>
            <w:tcW w:w="5479" w:type="dxa"/>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招聘岗位</w:t>
            </w:r>
          </w:p>
        </w:tc>
        <w:tc>
          <w:tcPr>
            <w:tcW w:w="3425" w:type="dxa"/>
            <w:gridSpan w:val="2"/>
            <w:vAlign w:val="center"/>
          </w:tcPr>
          <w:p>
            <w:pPr>
              <w:widowControl/>
              <w:wordWrap w:val="0"/>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招聘人数（名）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5" w:type="dxa"/>
          <w:trHeight w:val="285" w:hRule="atLeast"/>
          <w:jc w:val="center"/>
        </w:trPr>
        <w:tc>
          <w:tcPr>
            <w:tcW w:w="5479" w:type="dxa"/>
            <w:vAlign w:val="center"/>
          </w:tcPr>
          <w:p>
            <w:pPr>
              <w:widowControl/>
              <w:wordWrap w:val="0"/>
              <w:spacing w:line="300" w:lineRule="exact"/>
              <w:jc w:val="center"/>
              <w:rPr>
                <w:rFonts w:ascii="仿宋" w:hAnsi="仿宋" w:eastAsia="仿宋" w:cs="仿宋"/>
                <w:spacing w:val="8"/>
                <w:kern w:val="0"/>
                <w:sz w:val="24"/>
              </w:rPr>
            </w:pPr>
            <w:r>
              <w:rPr>
                <w:rFonts w:hint="eastAsia" w:ascii="仿宋" w:hAnsi="仿宋" w:eastAsia="仿宋" w:cs="仿宋"/>
                <w:sz w:val="24"/>
              </w:rPr>
              <w:t>投资促进部产业二科主管</w:t>
            </w:r>
          </w:p>
        </w:tc>
        <w:tc>
          <w:tcPr>
            <w:tcW w:w="3425" w:type="dxa"/>
            <w:gridSpan w:val="2"/>
            <w:vAlign w:val="center"/>
          </w:tcPr>
          <w:p>
            <w:pPr>
              <w:widowControl/>
              <w:spacing w:line="300" w:lineRule="exact"/>
              <w:jc w:val="center"/>
              <w:rPr>
                <w:rFonts w:ascii="仿宋" w:hAnsi="仿宋" w:eastAsia="仿宋" w:cs="仿宋"/>
                <w:spacing w:val="8"/>
                <w:kern w:val="0"/>
                <w:sz w:val="24"/>
              </w:rPr>
            </w:pPr>
            <w:r>
              <w:rPr>
                <w:rFonts w:hint="eastAsia" w:ascii="仿宋" w:hAnsi="仿宋" w:eastAsia="仿宋" w:cs="仿宋"/>
                <w:spacing w:val="8"/>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5" w:type="dxa"/>
          <w:jc w:val="center"/>
        </w:trPr>
        <w:tc>
          <w:tcPr>
            <w:tcW w:w="8904" w:type="dxa"/>
            <w:gridSpan w:val="3"/>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5" w:type="dxa"/>
          <w:trHeight w:val="90" w:hRule="atLeast"/>
          <w:jc w:val="center"/>
        </w:trPr>
        <w:tc>
          <w:tcPr>
            <w:tcW w:w="8904" w:type="dxa"/>
            <w:gridSpan w:val="3"/>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1.对口物流、水利、环保、建筑等基础设施、制造业、互联网、油气服务行业,对接联系市对口产业部门和单位，参与产业规划研究、产业政策制定与实施，梳理省市两级优势政策、产业配套资源、专业服务机构资源，为重点招商项目提供评估、准入、选址、流转等落地服务；</w:t>
            </w:r>
          </w:p>
          <w:p>
            <w:pPr>
              <w:spacing w:line="300" w:lineRule="exact"/>
              <w:ind w:firstLine="480" w:firstLineChars="200"/>
              <w:rPr>
                <w:rFonts w:ascii="仿宋" w:hAnsi="仿宋" w:eastAsia="仿宋" w:cs="仿宋"/>
                <w:sz w:val="24"/>
              </w:rPr>
            </w:pPr>
            <w:r>
              <w:rPr>
                <w:rFonts w:hint="eastAsia" w:ascii="仿宋" w:hAnsi="仿宋" w:eastAsia="仿宋" w:cs="仿宋"/>
                <w:sz w:val="24"/>
              </w:rPr>
              <w:t>2.承办对口产业经贸合作促进活动；</w:t>
            </w:r>
          </w:p>
          <w:p>
            <w:pPr>
              <w:spacing w:line="300" w:lineRule="exact"/>
              <w:ind w:firstLine="480" w:firstLineChars="200"/>
              <w:rPr>
                <w:rFonts w:ascii="仿宋" w:hAnsi="仿宋" w:eastAsia="仿宋" w:cs="仿宋"/>
                <w:sz w:val="24"/>
              </w:rPr>
            </w:pPr>
            <w:r>
              <w:rPr>
                <w:rFonts w:hint="eastAsia" w:ascii="仿宋" w:hAnsi="仿宋" w:eastAsia="仿宋" w:cs="仿宋"/>
                <w:sz w:val="24"/>
              </w:rPr>
              <w:t>3.承接对口产业重点区域、对口产业园区项目包装策划、宣传推介代理、信息咨询等服务；</w:t>
            </w:r>
          </w:p>
          <w:p>
            <w:pPr>
              <w:spacing w:line="300" w:lineRule="exact"/>
              <w:ind w:firstLine="480" w:firstLineChars="200"/>
              <w:rPr>
                <w:rFonts w:ascii="仿宋" w:hAnsi="仿宋" w:eastAsia="仿宋" w:cs="仿宋"/>
                <w:sz w:val="24"/>
              </w:rPr>
            </w:pPr>
            <w:r>
              <w:rPr>
                <w:rFonts w:hint="eastAsia" w:ascii="仿宋" w:hAnsi="仿宋" w:eastAsia="仿宋" w:cs="仿宋"/>
                <w:sz w:val="24"/>
              </w:rPr>
              <w:t>4.承接对口产业市重点招商引资项目落地海口的前期配合工作以及后续服务保障；</w:t>
            </w:r>
          </w:p>
          <w:p>
            <w:pPr>
              <w:spacing w:line="300" w:lineRule="exact"/>
              <w:ind w:firstLine="480" w:firstLineChars="200"/>
              <w:rPr>
                <w:rFonts w:ascii="仿宋" w:hAnsi="仿宋" w:eastAsia="仿宋" w:cs="仿宋"/>
                <w:sz w:val="24"/>
              </w:rPr>
            </w:pPr>
            <w:r>
              <w:rPr>
                <w:rFonts w:hint="eastAsia" w:ascii="仿宋" w:hAnsi="仿宋" w:eastAsia="仿宋" w:cs="仿宋"/>
                <w:sz w:val="24"/>
              </w:rPr>
              <w:t>5.搜集整理对口产业招商项目，完善招商重点项目和客商库，推动项目管理信息化建设；</w:t>
            </w:r>
          </w:p>
          <w:p>
            <w:pPr>
              <w:spacing w:line="300" w:lineRule="exact"/>
              <w:ind w:firstLine="480" w:firstLineChars="200"/>
              <w:rPr>
                <w:rFonts w:ascii="仿宋" w:hAnsi="仿宋" w:eastAsia="仿宋" w:cs="仿宋"/>
                <w:sz w:val="24"/>
              </w:rPr>
            </w:pPr>
            <w:r>
              <w:rPr>
                <w:rFonts w:hint="eastAsia" w:ascii="仿宋" w:hAnsi="仿宋" w:eastAsia="仿宋" w:cs="仿宋"/>
                <w:sz w:val="24"/>
              </w:rPr>
              <w:t>6.跟踪对口产业项目招商引进、项目包装策划、项目落地实施到项目日常运营的全过程，准确反映项目的重要经济指标、运营数据，开展统计分析，定期向对口产业市主管部门、对口产业园区通报情况；</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7.承担国内各地商会、招商合作机构的统筹联络工作。</w:t>
            </w: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5" w:type="dxa"/>
          <w:trHeight w:val="558" w:hRule="atLeast"/>
          <w:jc w:val="center"/>
        </w:trPr>
        <w:tc>
          <w:tcPr>
            <w:tcW w:w="8904" w:type="dxa"/>
            <w:gridSpan w:val="3"/>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任职资格条件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5" w:type="dxa"/>
          <w:trHeight w:val="6092" w:hRule="atLeast"/>
          <w:jc w:val="center"/>
        </w:trPr>
        <w:tc>
          <w:tcPr>
            <w:tcW w:w="8904" w:type="dxa"/>
            <w:gridSpan w:val="3"/>
            <w:vAlign w:val="center"/>
          </w:tcPr>
          <w:p>
            <w:pPr>
              <w:spacing w:line="300" w:lineRule="exact"/>
              <w:jc w:val="left"/>
              <w:rPr>
                <w:rFonts w:hint="eastAsia" w:ascii="仿宋" w:hAnsi="仿宋" w:eastAsia="仿宋" w:cs="仿宋"/>
                <w:sz w:val="24"/>
              </w:rPr>
            </w:pPr>
            <w:r>
              <w:rPr>
                <w:rFonts w:hint="eastAsia" w:ascii="仿宋" w:hAnsi="仿宋" w:eastAsia="仿宋" w:cs="仿宋"/>
                <w:sz w:val="24"/>
              </w:rPr>
              <w:t xml:space="preserve">   </w:t>
            </w:r>
          </w:p>
          <w:p>
            <w:pPr>
              <w:spacing w:line="300" w:lineRule="exact"/>
              <w:jc w:val="left"/>
              <w:rPr>
                <w:rFonts w:hint="eastAsia" w:ascii="仿宋" w:hAnsi="仿宋" w:eastAsia="仿宋" w:cs="仿宋"/>
                <w:sz w:val="24"/>
              </w:rPr>
            </w:pP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1.年龄40周岁及以下。</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2.全日制大学本科及以上学历。</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3.了解海内外经济动态</w:t>
            </w:r>
            <w:r>
              <w:rPr>
                <w:rFonts w:hint="eastAsia" w:ascii="仿宋" w:hAnsi="仿宋" w:eastAsia="仿宋" w:cs="仿宋"/>
                <w:sz w:val="24"/>
                <w:lang w:val="en-US" w:eastAsia="zh-CN"/>
              </w:rPr>
              <w:t>,</w:t>
            </w:r>
            <w:r>
              <w:rPr>
                <w:rFonts w:hint="eastAsia" w:ascii="仿宋" w:hAnsi="仿宋" w:eastAsia="仿宋" w:cs="仿宋"/>
                <w:sz w:val="24"/>
              </w:rPr>
              <w:t>掌握国家宏观经济政策，熟悉自贸区（港）相关政策。</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4.具备</w:t>
            </w:r>
            <w:r>
              <w:rPr>
                <w:rFonts w:hint="eastAsia" w:ascii="仿宋" w:hAnsi="仿宋" w:eastAsia="仿宋" w:cs="仿宋"/>
                <w:sz w:val="24"/>
                <w:lang w:eastAsia="zh-CN"/>
              </w:rPr>
              <w:t>良好的</w:t>
            </w:r>
            <w:r>
              <w:rPr>
                <w:rFonts w:hint="eastAsia" w:ascii="仿宋" w:hAnsi="仿宋" w:eastAsia="仿宋" w:cs="仿宋"/>
                <w:sz w:val="24"/>
              </w:rPr>
              <w:t>业务拓展、商务谈判、公关、沟通协调能力</w:t>
            </w:r>
            <w:r>
              <w:rPr>
                <w:rFonts w:hint="eastAsia" w:ascii="仿宋" w:hAnsi="仿宋" w:eastAsia="仿宋" w:cs="仿宋"/>
                <w:sz w:val="24"/>
                <w:lang w:eastAsia="zh-CN"/>
              </w:rPr>
              <w:t>和</w:t>
            </w:r>
            <w:r>
              <w:rPr>
                <w:rFonts w:hint="eastAsia" w:ascii="仿宋" w:hAnsi="仿宋" w:eastAsia="仿宋" w:cs="仿宋"/>
                <w:sz w:val="24"/>
              </w:rPr>
              <w:t>学习力。</w:t>
            </w:r>
          </w:p>
          <w:p>
            <w:pPr>
              <w:spacing w:line="300" w:lineRule="exact"/>
              <w:ind w:firstLine="480" w:firstLineChars="200"/>
              <w:jc w:val="left"/>
              <w:rPr>
                <w:rFonts w:hint="eastAsia" w:ascii="仿宋" w:hAnsi="仿宋" w:eastAsia="仿宋" w:cs="仿宋"/>
                <w:sz w:val="24"/>
              </w:rPr>
            </w:pPr>
            <w:r>
              <w:rPr>
                <w:rFonts w:hint="eastAsia" w:ascii="仿宋" w:hAnsi="仿宋" w:eastAsia="仿宋" w:cs="仿宋"/>
                <w:sz w:val="24"/>
              </w:rPr>
              <w:t>5.良好的文字功底，熟练拟写招商引资方案，较强的公文写作能力，同时具备胜任本职的外语表达能力。</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6.具有下述条件者可优先考虑：</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（1）有在海内外尤其是欧美发达国家，或在北京、上海、广州、深圳、杭州、南京、苏州、东莞、青岛等对外开放程度高的城市从事过产业招商或对外贸易5年以上的工作经历,并且具有相关行业重要资源者。</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（2）具有物流、水利、环保、建筑等基础设施、制造业、互联网、油气服务行业领域重要资源者。</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7.具备胜任本职工作的良好身体素质和心理素质。</w:t>
            </w:r>
          </w:p>
          <w:p>
            <w:pPr>
              <w:spacing w:line="300" w:lineRule="exact"/>
              <w:ind w:firstLine="480" w:firstLineChars="200"/>
              <w:jc w:val="left"/>
              <w:rPr>
                <w:rFonts w:hint="eastAsia" w:ascii="仿宋" w:hAnsi="仿宋" w:eastAsia="仿宋" w:cs="仿宋"/>
                <w:sz w:val="24"/>
              </w:rPr>
            </w:pPr>
            <w:r>
              <w:rPr>
                <w:rFonts w:hint="eastAsia" w:ascii="仿宋" w:hAnsi="仿宋" w:eastAsia="仿宋" w:cs="仿宋"/>
                <w:sz w:val="24"/>
              </w:rPr>
              <w:t>8.优秀者可适当放宽上述条件。</w:t>
            </w:r>
          </w:p>
          <w:p>
            <w:pPr>
              <w:spacing w:line="300" w:lineRule="exact"/>
              <w:ind w:firstLine="480" w:firstLineChars="200"/>
              <w:jc w:val="left"/>
              <w:rPr>
                <w:rFonts w:hint="eastAsia" w:ascii="仿宋" w:hAnsi="仿宋" w:eastAsia="仿宋" w:cs="仿宋"/>
                <w:sz w:val="24"/>
              </w:rPr>
            </w:pPr>
          </w:p>
          <w:p>
            <w:pPr>
              <w:spacing w:line="300" w:lineRule="exact"/>
              <w:ind w:firstLine="480" w:firstLineChars="200"/>
              <w:jc w:val="left"/>
              <w:rPr>
                <w:rFonts w:hint="eastAsia" w:ascii="仿宋" w:hAnsi="仿宋" w:eastAsia="仿宋" w:cs="仿宋"/>
                <w:sz w:val="24"/>
              </w:rPr>
            </w:pPr>
          </w:p>
          <w:p>
            <w:pPr>
              <w:spacing w:line="300" w:lineRule="exact"/>
              <w:ind w:firstLine="480" w:firstLineChars="200"/>
              <w:jc w:val="left"/>
              <w:rPr>
                <w:rFonts w:hint="eastAsia" w:ascii="仿宋" w:hAnsi="仿宋" w:eastAsia="仿宋" w:cs="仿宋"/>
                <w:sz w:val="24"/>
              </w:rPr>
            </w:pPr>
          </w:p>
          <w:p>
            <w:pPr>
              <w:spacing w:line="300" w:lineRule="exact"/>
              <w:ind w:firstLine="480" w:firstLineChars="200"/>
              <w:jc w:val="left"/>
              <w:rPr>
                <w:rFonts w:hint="eastAsia" w:ascii="仿宋" w:hAnsi="仿宋" w:eastAsia="仿宋" w:cs="仿宋"/>
                <w:sz w:val="24"/>
              </w:rPr>
            </w:pPr>
          </w:p>
          <w:p>
            <w:pPr>
              <w:spacing w:line="300" w:lineRule="exact"/>
              <w:ind w:firstLine="480" w:firstLineChars="200"/>
              <w:jc w:val="left"/>
              <w:rPr>
                <w:rFonts w:hint="eastAsia" w:ascii="仿宋" w:hAnsi="仿宋" w:eastAsia="仿宋" w:cs="仿宋"/>
                <w:sz w:val="24"/>
              </w:rPr>
            </w:pPr>
          </w:p>
        </w:tc>
      </w:tr>
    </w:tbl>
    <w:p>
      <w:pPr>
        <w:widowControl/>
        <w:shd w:val="clear" w:color="auto" w:fill="FFFFFF"/>
        <w:spacing w:line="300" w:lineRule="exact"/>
        <w:rPr>
          <w:rFonts w:ascii="仿宋" w:hAnsi="仿宋" w:eastAsia="仿宋" w:cs="仿宋"/>
          <w:spacing w:val="8"/>
          <w:kern w:val="0"/>
          <w:sz w:val="24"/>
        </w:rPr>
      </w:pPr>
    </w:p>
    <w:tbl>
      <w:tblPr>
        <w:tblStyle w:val="10"/>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9"/>
        <w:gridCol w:w="3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9" w:type="dxa"/>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招聘岗位</w:t>
            </w:r>
          </w:p>
        </w:tc>
        <w:tc>
          <w:tcPr>
            <w:tcW w:w="3425" w:type="dxa"/>
            <w:vAlign w:val="center"/>
          </w:tcPr>
          <w:p>
            <w:pPr>
              <w:widowControl/>
              <w:wordWrap w:val="0"/>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招聘人数（名）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479" w:type="dxa"/>
            <w:vAlign w:val="center"/>
          </w:tcPr>
          <w:p>
            <w:pPr>
              <w:widowControl/>
              <w:wordWrap w:val="0"/>
              <w:spacing w:line="300" w:lineRule="exact"/>
              <w:jc w:val="center"/>
              <w:rPr>
                <w:rFonts w:ascii="仿宋" w:hAnsi="仿宋" w:eastAsia="仿宋" w:cs="仿宋"/>
                <w:spacing w:val="8"/>
                <w:kern w:val="0"/>
                <w:sz w:val="24"/>
              </w:rPr>
            </w:pPr>
            <w:r>
              <w:rPr>
                <w:rFonts w:hint="eastAsia" w:ascii="仿宋" w:hAnsi="仿宋" w:eastAsia="仿宋" w:cs="仿宋"/>
                <w:sz w:val="24"/>
              </w:rPr>
              <w:t>投资促进部产业三科主管</w:t>
            </w:r>
          </w:p>
        </w:tc>
        <w:tc>
          <w:tcPr>
            <w:tcW w:w="3425" w:type="dxa"/>
            <w:vAlign w:val="center"/>
          </w:tcPr>
          <w:p>
            <w:pPr>
              <w:widowControl/>
              <w:spacing w:line="300" w:lineRule="exact"/>
              <w:jc w:val="center"/>
              <w:rPr>
                <w:rFonts w:hint="eastAsia" w:ascii="仿宋" w:hAnsi="仿宋" w:eastAsia="仿宋" w:cs="仿宋"/>
                <w:spacing w:val="8"/>
                <w:kern w:val="0"/>
                <w:sz w:val="24"/>
                <w:lang w:val="en-US" w:eastAsia="zh-CN"/>
              </w:rPr>
            </w:pPr>
            <w:r>
              <w:rPr>
                <w:rFonts w:hint="eastAsia" w:ascii="仿宋" w:hAnsi="仿宋" w:eastAsia="仿宋" w:cs="仿宋"/>
                <w:spacing w:val="8"/>
                <w:kern w:val="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4" w:type="dxa"/>
            <w:gridSpan w:val="2"/>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0" w:hRule="atLeast"/>
          <w:jc w:val="center"/>
        </w:trPr>
        <w:tc>
          <w:tcPr>
            <w:tcW w:w="8904" w:type="dxa"/>
            <w:gridSpan w:val="2"/>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1.对口医药健康、教育、会展,对接联系市相关产业部门和单位，参与对口产业规划研究、产业政策制定与实施，梳理省市两级优势政策、产业配套资源、专业服务机构资源，为重点招商项目提供评估、准入、选址、流转等落地服务；</w:t>
            </w:r>
          </w:p>
          <w:p>
            <w:pPr>
              <w:spacing w:line="300" w:lineRule="exact"/>
              <w:ind w:firstLine="480" w:firstLineChars="200"/>
              <w:rPr>
                <w:rFonts w:ascii="仿宋" w:hAnsi="仿宋" w:eastAsia="仿宋" w:cs="仿宋"/>
                <w:sz w:val="24"/>
              </w:rPr>
            </w:pPr>
            <w:r>
              <w:rPr>
                <w:rFonts w:hint="eastAsia" w:ascii="仿宋" w:hAnsi="仿宋" w:eastAsia="仿宋" w:cs="仿宋"/>
                <w:sz w:val="24"/>
              </w:rPr>
              <w:t>2.承办对口产业经贸合作促进活动；</w:t>
            </w:r>
          </w:p>
          <w:p>
            <w:pPr>
              <w:spacing w:line="300" w:lineRule="exact"/>
              <w:ind w:firstLine="480" w:firstLineChars="200"/>
              <w:rPr>
                <w:rFonts w:ascii="仿宋" w:hAnsi="仿宋" w:eastAsia="仿宋" w:cs="仿宋"/>
                <w:sz w:val="24"/>
              </w:rPr>
            </w:pPr>
            <w:r>
              <w:rPr>
                <w:rFonts w:hint="eastAsia" w:ascii="仿宋" w:hAnsi="仿宋" w:eastAsia="仿宋" w:cs="仿宋"/>
                <w:sz w:val="24"/>
              </w:rPr>
              <w:t>3.承接对口重点区域、对口产业园区项目包装策划、宣传推介代理、信息咨询等服务；</w:t>
            </w:r>
          </w:p>
          <w:p>
            <w:pPr>
              <w:spacing w:line="300" w:lineRule="exact"/>
              <w:ind w:firstLine="480" w:firstLineChars="200"/>
              <w:rPr>
                <w:rFonts w:ascii="仿宋" w:hAnsi="仿宋" w:eastAsia="仿宋" w:cs="仿宋"/>
                <w:sz w:val="24"/>
              </w:rPr>
            </w:pPr>
            <w:r>
              <w:rPr>
                <w:rFonts w:hint="eastAsia" w:ascii="仿宋" w:hAnsi="仿宋" w:eastAsia="仿宋" w:cs="仿宋"/>
                <w:sz w:val="24"/>
              </w:rPr>
              <w:t>4.承接对口市重点招商引资项目落地海口的前期配合工作，以及后续服务保障；</w:t>
            </w:r>
          </w:p>
          <w:p>
            <w:pPr>
              <w:spacing w:line="300" w:lineRule="exact"/>
              <w:ind w:firstLine="480" w:firstLineChars="200"/>
              <w:rPr>
                <w:rFonts w:ascii="仿宋" w:hAnsi="仿宋" w:eastAsia="仿宋" w:cs="仿宋"/>
                <w:sz w:val="24"/>
              </w:rPr>
            </w:pPr>
            <w:r>
              <w:rPr>
                <w:rFonts w:hint="eastAsia" w:ascii="仿宋" w:hAnsi="仿宋" w:eastAsia="仿宋" w:cs="仿宋"/>
                <w:sz w:val="24"/>
              </w:rPr>
              <w:t>5.搜集整理对口招商项目，完善招商重点项目和客商库，推动项目管理信息化建设，跟踪项目招商引进、项目包装策划、项目落地实施到项目日常运营的全过程，准确反映项目的重要经济指标、运营数据，开展统计分析；</w:t>
            </w:r>
          </w:p>
          <w:p>
            <w:pPr>
              <w:spacing w:line="300" w:lineRule="exact"/>
              <w:ind w:firstLine="480" w:firstLineChars="200"/>
              <w:rPr>
                <w:rFonts w:ascii="仿宋" w:hAnsi="仿宋" w:eastAsia="仿宋" w:cs="仿宋"/>
                <w:sz w:val="24"/>
              </w:rPr>
            </w:pPr>
            <w:r>
              <w:rPr>
                <w:rFonts w:hint="eastAsia" w:ascii="仿宋" w:hAnsi="仿宋" w:eastAsia="仿宋" w:cs="仿宋"/>
                <w:sz w:val="24"/>
              </w:rPr>
              <w:t>6.承担产业战略咨询库的对接联络工作。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904" w:type="dxa"/>
            <w:gridSpan w:val="2"/>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任职资格条件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904" w:type="dxa"/>
            <w:gridSpan w:val="2"/>
            <w:vAlign w:val="center"/>
          </w:tcPr>
          <w:p>
            <w:pPr>
              <w:spacing w:line="300" w:lineRule="exact"/>
              <w:ind w:firstLine="480" w:firstLineChars="200"/>
              <w:jc w:val="left"/>
              <w:rPr>
                <w:rFonts w:ascii="仿宋" w:hAnsi="仿宋" w:eastAsia="仿宋" w:cs="仿宋"/>
                <w:sz w:val="24"/>
              </w:rPr>
            </w:pPr>
            <w:r>
              <w:rPr>
                <w:rFonts w:hint="eastAsia" w:ascii="仿宋" w:hAnsi="仿宋" w:eastAsia="仿宋" w:cs="仿宋"/>
                <w:sz w:val="24"/>
              </w:rPr>
              <w:t>1.年龄40周岁及以下。</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2.全日制大学生物医药、外贸等专业本科及以上学历。</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3.了解海内外经济动态</w:t>
            </w:r>
            <w:r>
              <w:rPr>
                <w:rFonts w:hint="eastAsia" w:ascii="仿宋" w:hAnsi="仿宋" w:eastAsia="仿宋" w:cs="仿宋"/>
                <w:sz w:val="24"/>
                <w:lang w:val="en-US" w:eastAsia="zh-CN"/>
              </w:rPr>
              <w:t>,</w:t>
            </w:r>
            <w:r>
              <w:rPr>
                <w:rFonts w:hint="eastAsia" w:ascii="仿宋" w:hAnsi="仿宋" w:eastAsia="仿宋" w:cs="仿宋"/>
                <w:sz w:val="24"/>
              </w:rPr>
              <w:t>掌握国家宏观经济政策，熟悉自贸区（港）相关政策。</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lang w:val="en-US" w:eastAsia="zh-CN"/>
              </w:rPr>
              <w:t>4、</w:t>
            </w:r>
            <w:r>
              <w:rPr>
                <w:rFonts w:hint="eastAsia" w:ascii="仿宋" w:hAnsi="仿宋" w:eastAsia="仿宋" w:cs="仿宋"/>
                <w:sz w:val="24"/>
              </w:rPr>
              <w:t>具备</w:t>
            </w:r>
            <w:r>
              <w:rPr>
                <w:rFonts w:hint="eastAsia" w:ascii="仿宋" w:hAnsi="仿宋" w:eastAsia="仿宋" w:cs="仿宋"/>
                <w:sz w:val="24"/>
                <w:lang w:eastAsia="zh-CN"/>
              </w:rPr>
              <w:t>良好的</w:t>
            </w:r>
            <w:r>
              <w:rPr>
                <w:rFonts w:hint="eastAsia" w:ascii="仿宋" w:hAnsi="仿宋" w:eastAsia="仿宋" w:cs="仿宋"/>
                <w:sz w:val="24"/>
              </w:rPr>
              <w:t>业务拓展、商务谈判、公关、沟通协调能力</w:t>
            </w:r>
            <w:r>
              <w:rPr>
                <w:rFonts w:hint="eastAsia" w:ascii="仿宋" w:hAnsi="仿宋" w:eastAsia="仿宋" w:cs="仿宋"/>
                <w:sz w:val="24"/>
                <w:lang w:eastAsia="zh-CN"/>
              </w:rPr>
              <w:t>和</w:t>
            </w:r>
            <w:r>
              <w:rPr>
                <w:rFonts w:hint="eastAsia" w:ascii="仿宋" w:hAnsi="仿宋" w:eastAsia="仿宋" w:cs="仿宋"/>
                <w:sz w:val="24"/>
              </w:rPr>
              <w:t>学习力。</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5.良好的文字功底，熟练拟写招商引资方案，较强的公文写作能力，同时具备胜任本职的外语表达能力。</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6.具有下述条件者可优先考虑：</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（1）有在海内外尤其是欧美发达国家，或在北京、上海、广州、深圳、杭州、南京、苏州、东莞、青岛等对外开放程度高的城市从事过产业招商或对外贸易5年以上的工作经历,并且具有相关行业重要资源者。</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（2）具有医药健康、教育、会展行业领域重要资源者。</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7.具备胜任本职工作的良好身体素质和心理素质。</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8.优秀者可适当放宽上述条件。</w:t>
            </w: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p>
            <w:pPr>
              <w:spacing w:line="300" w:lineRule="exact"/>
              <w:ind w:firstLine="480" w:firstLineChars="200"/>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79" w:type="dxa"/>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招聘岗位</w:t>
            </w:r>
          </w:p>
        </w:tc>
        <w:tc>
          <w:tcPr>
            <w:tcW w:w="3425" w:type="dxa"/>
            <w:vAlign w:val="center"/>
          </w:tcPr>
          <w:p>
            <w:pPr>
              <w:widowControl/>
              <w:wordWrap w:val="0"/>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招聘人数（名）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479" w:type="dxa"/>
            <w:vAlign w:val="center"/>
          </w:tcPr>
          <w:p>
            <w:pPr>
              <w:widowControl/>
              <w:wordWrap w:val="0"/>
              <w:spacing w:line="300" w:lineRule="exact"/>
              <w:jc w:val="center"/>
              <w:rPr>
                <w:rFonts w:ascii="仿宋" w:hAnsi="仿宋" w:eastAsia="仿宋" w:cs="仿宋"/>
                <w:spacing w:val="8"/>
                <w:kern w:val="0"/>
                <w:sz w:val="24"/>
              </w:rPr>
            </w:pPr>
            <w:r>
              <w:rPr>
                <w:rFonts w:hint="eastAsia" w:ascii="仿宋" w:hAnsi="仿宋" w:eastAsia="仿宋" w:cs="仿宋"/>
                <w:sz w:val="24"/>
              </w:rPr>
              <w:t>投资促进部产业四科主管</w:t>
            </w:r>
          </w:p>
        </w:tc>
        <w:tc>
          <w:tcPr>
            <w:tcW w:w="3425" w:type="dxa"/>
            <w:vAlign w:val="center"/>
          </w:tcPr>
          <w:p>
            <w:pPr>
              <w:widowControl/>
              <w:spacing w:line="300" w:lineRule="exact"/>
              <w:jc w:val="center"/>
              <w:rPr>
                <w:rFonts w:hint="eastAsia" w:ascii="仿宋" w:hAnsi="仿宋" w:eastAsia="仿宋" w:cs="仿宋"/>
                <w:spacing w:val="8"/>
                <w:kern w:val="0"/>
                <w:sz w:val="24"/>
                <w:lang w:val="en-US" w:eastAsia="zh-CN"/>
              </w:rPr>
            </w:pPr>
            <w:r>
              <w:rPr>
                <w:rFonts w:hint="eastAsia" w:ascii="仿宋" w:hAnsi="仿宋" w:eastAsia="仿宋" w:cs="仿宋"/>
                <w:spacing w:val="8"/>
                <w:kern w:val="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04" w:type="dxa"/>
            <w:gridSpan w:val="2"/>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8904" w:type="dxa"/>
            <w:gridSpan w:val="2"/>
            <w:vAlign w:val="center"/>
          </w:tcPr>
          <w:p>
            <w:pPr>
              <w:spacing w:line="300" w:lineRule="exact"/>
              <w:ind w:firstLine="480" w:firstLineChars="200"/>
              <w:rPr>
                <w:rFonts w:ascii="仿宋" w:hAnsi="仿宋" w:eastAsia="仿宋" w:cs="仿宋"/>
                <w:sz w:val="24"/>
              </w:rPr>
            </w:pPr>
            <w:r>
              <w:rPr>
                <w:rFonts w:hint="eastAsia" w:ascii="仿宋" w:hAnsi="仿宋" w:eastAsia="仿宋" w:cs="仿宋"/>
                <w:sz w:val="24"/>
              </w:rPr>
              <w:t>1.对口外资外贸、服务贸易行业,对接联系市相关产业部门和单位，参与对口产业规划研究、产业政策制定与实施，梳理省市两级优势政策、对口产业配套资源、专业服务机构资源，为重点招商项目提供评估、准入、选址、流转等落地服务；</w:t>
            </w:r>
          </w:p>
          <w:p>
            <w:pPr>
              <w:spacing w:line="300" w:lineRule="exact"/>
              <w:ind w:firstLine="480" w:firstLineChars="200"/>
              <w:rPr>
                <w:rFonts w:ascii="仿宋" w:hAnsi="仿宋" w:eastAsia="仿宋" w:cs="仿宋"/>
                <w:sz w:val="24"/>
              </w:rPr>
            </w:pPr>
            <w:r>
              <w:rPr>
                <w:rFonts w:hint="eastAsia" w:ascii="仿宋" w:hAnsi="仿宋" w:eastAsia="仿宋" w:cs="仿宋"/>
                <w:sz w:val="24"/>
              </w:rPr>
              <w:t>2.承办或协助承办经贸合作促进活动；</w:t>
            </w:r>
          </w:p>
          <w:p>
            <w:pPr>
              <w:spacing w:line="300" w:lineRule="exact"/>
              <w:ind w:firstLine="480" w:firstLineChars="200"/>
              <w:rPr>
                <w:rFonts w:ascii="仿宋" w:hAnsi="仿宋" w:eastAsia="仿宋" w:cs="仿宋"/>
                <w:sz w:val="24"/>
              </w:rPr>
            </w:pPr>
            <w:r>
              <w:rPr>
                <w:rFonts w:hint="eastAsia" w:ascii="仿宋" w:hAnsi="仿宋" w:eastAsia="仿宋" w:cs="仿宋"/>
                <w:sz w:val="24"/>
              </w:rPr>
              <w:t>3.承接重点区域、产业园区项目包装策划、宣传推介代理、信息咨询等服务；</w:t>
            </w:r>
          </w:p>
          <w:p>
            <w:pPr>
              <w:spacing w:line="300" w:lineRule="exact"/>
              <w:ind w:firstLine="480" w:firstLineChars="200"/>
              <w:rPr>
                <w:rFonts w:ascii="仿宋" w:hAnsi="仿宋" w:eastAsia="仿宋" w:cs="仿宋"/>
                <w:sz w:val="24"/>
              </w:rPr>
            </w:pPr>
            <w:r>
              <w:rPr>
                <w:rFonts w:hint="eastAsia" w:ascii="仿宋" w:hAnsi="仿宋" w:eastAsia="仿宋" w:cs="仿宋"/>
                <w:sz w:val="24"/>
              </w:rPr>
              <w:t>4.承接市重点招商引资项目落地海口的前期配合工作以及后续服务保障；</w:t>
            </w:r>
          </w:p>
          <w:p>
            <w:pPr>
              <w:spacing w:line="300" w:lineRule="exact"/>
              <w:ind w:firstLine="480" w:firstLineChars="200"/>
              <w:rPr>
                <w:rFonts w:ascii="仿宋" w:hAnsi="仿宋" w:eastAsia="仿宋" w:cs="仿宋"/>
                <w:sz w:val="24"/>
              </w:rPr>
            </w:pPr>
            <w:r>
              <w:rPr>
                <w:rFonts w:hint="eastAsia" w:ascii="仿宋" w:hAnsi="仿宋" w:eastAsia="仿宋" w:cs="仿宋"/>
                <w:sz w:val="24"/>
              </w:rPr>
              <w:t>5.搜集整理招商项目，完善招商重点项目和客商库，推动项目管理信息化建设，跟踪项目招商引进、项目包装策划、项目落地实施到项目日常运营的全过程，准确反映项目的重要经济指标、运营数据，开展统计分析，定期向市政府及相关部门和市主管部门、市辖区、产业园区通报情况；</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6.承担对外招商机构、驻外机构对接联络工作。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8904" w:type="dxa"/>
            <w:gridSpan w:val="2"/>
            <w:vAlign w:val="center"/>
          </w:tcPr>
          <w:p>
            <w:pPr>
              <w:widowControl/>
              <w:spacing w:line="300" w:lineRule="exact"/>
              <w:jc w:val="center"/>
              <w:rPr>
                <w:rFonts w:ascii="仿宋" w:hAnsi="仿宋" w:eastAsia="仿宋" w:cs="仿宋"/>
                <w:b/>
                <w:spacing w:val="8"/>
                <w:kern w:val="0"/>
                <w:sz w:val="24"/>
              </w:rPr>
            </w:pPr>
            <w:r>
              <w:rPr>
                <w:rFonts w:hint="eastAsia" w:ascii="仿宋" w:hAnsi="仿宋" w:eastAsia="仿宋" w:cs="仿宋"/>
                <w:b/>
                <w:spacing w:val="8"/>
                <w:kern w:val="0"/>
                <w:sz w:val="24"/>
              </w:rPr>
              <w:t>任职资格条件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8" w:hRule="atLeast"/>
          <w:jc w:val="center"/>
        </w:trPr>
        <w:tc>
          <w:tcPr>
            <w:tcW w:w="8904" w:type="dxa"/>
            <w:gridSpan w:val="2"/>
            <w:vAlign w:val="center"/>
          </w:tcPr>
          <w:p>
            <w:pPr>
              <w:numPr>
                <w:ilvl w:val="0"/>
                <w:numId w:val="0"/>
              </w:numPr>
              <w:spacing w:line="300" w:lineRule="exact"/>
              <w:ind w:firstLine="480" w:firstLineChars="200"/>
              <w:jc w:val="left"/>
              <w:rPr>
                <w:rFonts w:hint="eastAsia" w:ascii="仿宋" w:hAnsi="仿宋" w:eastAsia="仿宋" w:cs="仿宋"/>
                <w:sz w:val="24"/>
              </w:rPr>
            </w:pPr>
            <w:r>
              <w:rPr>
                <w:rFonts w:hint="eastAsia" w:ascii="仿宋" w:hAnsi="仿宋" w:eastAsia="仿宋" w:cs="仿宋"/>
                <w:sz w:val="24"/>
                <w:lang w:val="en-US" w:eastAsia="zh-CN"/>
              </w:rPr>
              <w:t>1.</w:t>
            </w:r>
            <w:r>
              <w:rPr>
                <w:rFonts w:hint="eastAsia" w:ascii="仿宋" w:hAnsi="仿宋" w:eastAsia="仿宋" w:cs="仿宋"/>
                <w:sz w:val="24"/>
              </w:rPr>
              <w:t>年龄40周岁及以下。</w:t>
            </w:r>
          </w:p>
          <w:p>
            <w:pPr>
              <w:numPr>
                <w:ilvl w:val="0"/>
                <w:numId w:val="0"/>
              </w:numPr>
              <w:spacing w:line="300" w:lineRule="exact"/>
              <w:ind w:firstLine="480" w:firstLineChars="200"/>
              <w:jc w:val="left"/>
              <w:rPr>
                <w:rFonts w:ascii="仿宋" w:hAnsi="仿宋" w:eastAsia="仿宋" w:cs="仿宋"/>
                <w:sz w:val="24"/>
              </w:rPr>
            </w:pPr>
            <w:r>
              <w:rPr>
                <w:rFonts w:hint="eastAsia" w:ascii="仿宋" w:hAnsi="仿宋" w:eastAsia="仿宋" w:cs="仿宋"/>
                <w:sz w:val="24"/>
                <w:lang w:val="en-US" w:eastAsia="zh-CN"/>
              </w:rPr>
              <w:t>2.</w:t>
            </w:r>
            <w:r>
              <w:rPr>
                <w:rFonts w:hint="eastAsia" w:ascii="仿宋" w:hAnsi="仿宋" w:eastAsia="仿宋" w:cs="仿宋"/>
                <w:sz w:val="24"/>
              </w:rPr>
              <w:t>全日制大学本科及以上学历。</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lang w:val="en-US" w:eastAsia="zh-CN"/>
              </w:rPr>
              <w:t>3</w:t>
            </w:r>
            <w:r>
              <w:rPr>
                <w:rFonts w:hint="eastAsia" w:ascii="仿宋" w:hAnsi="仿宋" w:eastAsia="仿宋" w:cs="仿宋"/>
                <w:sz w:val="24"/>
              </w:rPr>
              <w:t>.了解海内外经济动态</w:t>
            </w:r>
            <w:r>
              <w:rPr>
                <w:rFonts w:hint="eastAsia" w:ascii="仿宋" w:hAnsi="仿宋" w:eastAsia="仿宋" w:cs="仿宋"/>
                <w:sz w:val="24"/>
                <w:lang w:val="en-US" w:eastAsia="zh-CN"/>
              </w:rPr>
              <w:t>,</w:t>
            </w:r>
            <w:r>
              <w:rPr>
                <w:rFonts w:hint="eastAsia" w:ascii="仿宋" w:hAnsi="仿宋" w:eastAsia="仿宋" w:cs="仿宋"/>
                <w:sz w:val="24"/>
              </w:rPr>
              <w:t>掌握国家宏观经济政策，熟悉自贸区（港）相关政策。</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lang w:val="en-US" w:eastAsia="zh-CN"/>
              </w:rPr>
              <w:t>4</w:t>
            </w:r>
            <w:r>
              <w:rPr>
                <w:rFonts w:hint="eastAsia" w:ascii="仿宋" w:hAnsi="仿宋" w:eastAsia="仿宋" w:cs="仿宋"/>
                <w:sz w:val="24"/>
              </w:rPr>
              <w:t>.具备</w:t>
            </w:r>
            <w:r>
              <w:rPr>
                <w:rFonts w:hint="eastAsia" w:ascii="仿宋" w:hAnsi="仿宋" w:eastAsia="仿宋" w:cs="仿宋"/>
                <w:sz w:val="24"/>
                <w:lang w:eastAsia="zh-CN"/>
              </w:rPr>
              <w:t>良好的</w:t>
            </w:r>
            <w:r>
              <w:rPr>
                <w:rFonts w:hint="eastAsia" w:ascii="仿宋" w:hAnsi="仿宋" w:eastAsia="仿宋" w:cs="仿宋"/>
                <w:sz w:val="24"/>
              </w:rPr>
              <w:t>业务拓展、商务谈判、公关、沟通协调能力</w:t>
            </w:r>
            <w:r>
              <w:rPr>
                <w:rFonts w:hint="eastAsia" w:ascii="仿宋" w:hAnsi="仿宋" w:eastAsia="仿宋" w:cs="仿宋"/>
                <w:sz w:val="24"/>
                <w:lang w:eastAsia="zh-CN"/>
              </w:rPr>
              <w:t>和</w:t>
            </w:r>
            <w:r>
              <w:rPr>
                <w:rFonts w:hint="eastAsia" w:ascii="仿宋" w:hAnsi="仿宋" w:eastAsia="仿宋" w:cs="仿宋"/>
                <w:sz w:val="24"/>
              </w:rPr>
              <w:t>学习力。</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lang w:val="en-US" w:eastAsia="zh-CN"/>
              </w:rPr>
              <w:t>5</w:t>
            </w:r>
            <w:r>
              <w:rPr>
                <w:rFonts w:hint="eastAsia" w:ascii="仿宋" w:hAnsi="仿宋" w:eastAsia="仿宋" w:cs="仿宋"/>
                <w:sz w:val="24"/>
              </w:rPr>
              <w:t>.良好的文字功底，熟练拟写招商引资方案，较强的公文写作能力，同时具备胜任本职的外语表达能力。</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lang w:val="en-US" w:eastAsia="zh-CN"/>
              </w:rPr>
              <w:t>6</w:t>
            </w:r>
            <w:r>
              <w:rPr>
                <w:rFonts w:hint="eastAsia" w:ascii="仿宋" w:hAnsi="仿宋" w:eastAsia="仿宋" w:cs="仿宋"/>
                <w:sz w:val="24"/>
              </w:rPr>
              <w:t>.具有下述条件者可优先考虑：</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（1）有在海内外尤其是欧美发达国家，或在北京、上海、广州、深圳、杭州、南京、苏州、东莞、青岛等对外开放程度高的城市从事过产业招商或对外贸易5年以上的工作经历,并且具有相关行业重要资源者。</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rPr>
              <w:t>（2）具有外资外贸、服务贸易行业领域重要资源者。</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lang w:val="en-US" w:eastAsia="zh-CN"/>
              </w:rPr>
              <w:t>7</w:t>
            </w:r>
            <w:r>
              <w:rPr>
                <w:rFonts w:hint="eastAsia" w:ascii="仿宋" w:hAnsi="仿宋" w:eastAsia="仿宋" w:cs="仿宋"/>
                <w:sz w:val="24"/>
              </w:rPr>
              <w:t>.具备胜任本职工作的良好身体素质和心理素质。</w:t>
            </w:r>
          </w:p>
          <w:p>
            <w:pPr>
              <w:spacing w:line="300" w:lineRule="exact"/>
              <w:ind w:firstLine="480" w:firstLineChars="200"/>
              <w:jc w:val="left"/>
              <w:rPr>
                <w:rFonts w:ascii="仿宋" w:hAnsi="仿宋" w:eastAsia="仿宋" w:cs="仿宋"/>
                <w:sz w:val="24"/>
              </w:rPr>
            </w:pPr>
            <w:r>
              <w:rPr>
                <w:rFonts w:hint="eastAsia" w:ascii="仿宋" w:hAnsi="仿宋" w:eastAsia="仿宋" w:cs="仿宋"/>
                <w:sz w:val="24"/>
                <w:lang w:val="en-US" w:eastAsia="zh-CN"/>
              </w:rPr>
              <w:t>8</w:t>
            </w:r>
            <w:r>
              <w:rPr>
                <w:rFonts w:hint="eastAsia" w:ascii="仿宋" w:hAnsi="仿宋" w:eastAsia="仿宋" w:cs="仿宋"/>
                <w:sz w:val="24"/>
              </w:rPr>
              <w:t>.优秀者可适当放宽上述条件。</w:t>
            </w:r>
          </w:p>
        </w:tc>
      </w:tr>
    </w:tbl>
    <w:p>
      <w:pPr>
        <w:widowControl/>
        <w:shd w:val="clear" w:color="auto" w:fill="FFFFFF"/>
        <w:spacing w:line="300" w:lineRule="exact"/>
        <w:rPr>
          <w:rFonts w:ascii="仿宋" w:hAnsi="仿宋" w:eastAsia="仿宋" w:cs="仿宋"/>
          <w:spacing w:val="8"/>
          <w:kern w:val="0"/>
          <w:sz w:val="24"/>
        </w:rPr>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7"/>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- 24 -</w:t>
                          </w:r>
                          <w:r>
                            <w:rPr>
                              <w:rFonts w:ascii="Times New Roman" w:hAnsi="Times New Roman" w:cs="Times New Roman"/>
                              <w:sz w:val="24"/>
                            </w:rP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Ll1uVLQAAAABQEAAA8A&#10;AAAAAAAAAQAgAAAAIgAAAGRycy9kb3ducmV2LnhtbFBLAQIUABQAAAAIAIdO4kCCdQM1rQEAAE8D&#10;AAAOAAAAAAAAAAEAIAAAAB8BAABkcnMvZTJvRG9jLnhtbFBLBQYAAAAABgAGAFkBAAA+BQAAAAA=&#10;">
              <v:fill on="f" focussize="0,0"/>
              <v:stroke on="f"/>
              <v:imagedata o:title=""/>
              <o:lock v:ext="edit" aspectratio="f"/>
              <v:textbox inset="0mm,0mm,0mm,0mm" style="mso-fit-shape-to-text:t;">
                <w:txbxContent>
                  <w:p>
                    <w:pPr>
                      <w:pStyle w:val="7"/>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- 24 -</w:t>
                    </w:r>
                    <w:r>
                      <w:rPr>
                        <w:rFonts w:ascii="Times New Roman" w:hAnsi="Times New Roman" w:cs="Times New Roman"/>
                        <w:sz w:val="24"/>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BB61"/>
    <w:multiLevelType w:val="singleLevel"/>
    <w:tmpl w:val="103FBB61"/>
    <w:lvl w:ilvl="0" w:tentative="0">
      <w:start w:val="3"/>
      <w:numFmt w:val="decimal"/>
      <w:lvlText w:val="%1."/>
      <w:lvlJc w:val="left"/>
      <w:pPr>
        <w:tabs>
          <w:tab w:val="left" w:pos="312"/>
        </w:tabs>
      </w:pPr>
    </w:lvl>
  </w:abstractNum>
  <w:abstractNum w:abstractNumId="1">
    <w:nsid w:val="5697CAFF"/>
    <w:multiLevelType w:val="singleLevel"/>
    <w:tmpl w:val="5697CAFF"/>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HorizontalSpacing w:val="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BB2"/>
    <w:rsid w:val="000431B2"/>
    <w:rsid w:val="00044B26"/>
    <w:rsid w:val="00046896"/>
    <w:rsid w:val="00091E19"/>
    <w:rsid w:val="00096B67"/>
    <w:rsid w:val="000C1A5C"/>
    <w:rsid w:val="00113FD8"/>
    <w:rsid w:val="0020752B"/>
    <w:rsid w:val="00212CD6"/>
    <w:rsid w:val="00223299"/>
    <w:rsid w:val="0024268C"/>
    <w:rsid w:val="002738F7"/>
    <w:rsid w:val="002C3B50"/>
    <w:rsid w:val="002F770C"/>
    <w:rsid w:val="00346749"/>
    <w:rsid w:val="00383AD1"/>
    <w:rsid w:val="00442F59"/>
    <w:rsid w:val="004D09E9"/>
    <w:rsid w:val="004E261F"/>
    <w:rsid w:val="005253C4"/>
    <w:rsid w:val="0056420A"/>
    <w:rsid w:val="00577865"/>
    <w:rsid w:val="006543CC"/>
    <w:rsid w:val="00676D25"/>
    <w:rsid w:val="007163F2"/>
    <w:rsid w:val="007416CE"/>
    <w:rsid w:val="007B031B"/>
    <w:rsid w:val="007B710A"/>
    <w:rsid w:val="008043A2"/>
    <w:rsid w:val="00850F66"/>
    <w:rsid w:val="008541BB"/>
    <w:rsid w:val="00857F18"/>
    <w:rsid w:val="008A676C"/>
    <w:rsid w:val="008B36F2"/>
    <w:rsid w:val="0095183F"/>
    <w:rsid w:val="009575F5"/>
    <w:rsid w:val="00991F18"/>
    <w:rsid w:val="009B0007"/>
    <w:rsid w:val="009D2142"/>
    <w:rsid w:val="00A00271"/>
    <w:rsid w:val="00A127CD"/>
    <w:rsid w:val="00A53F79"/>
    <w:rsid w:val="00AA60D3"/>
    <w:rsid w:val="00AB3075"/>
    <w:rsid w:val="00AC1FA4"/>
    <w:rsid w:val="00B259B0"/>
    <w:rsid w:val="00B62A41"/>
    <w:rsid w:val="00B86E40"/>
    <w:rsid w:val="00BC3994"/>
    <w:rsid w:val="00D02B31"/>
    <w:rsid w:val="00DB6B1E"/>
    <w:rsid w:val="00DB70FA"/>
    <w:rsid w:val="00DF1794"/>
    <w:rsid w:val="00E11160"/>
    <w:rsid w:val="00E20BB2"/>
    <w:rsid w:val="00EC2088"/>
    <w:rsid w:val="00F531F4"/>
    <w:rsid w:val="01E64E3E"/>
    <w:rsid w:val="02977151"/>
    <w:rsid w:val="034C5DDD"/>
    <w:rsid w:val="03B40029"/>
    <w:rsid w:val="042C292F"/>
    <w:rsid w:val="051B48E4"/>
    <w:rsid w:val="053C3C09"/>
    <w:rsid w:val="05784688"/>
    <w:rsid w:val="05DD7DD0"/>
    <w:rsid w:val="066C6FCD"/>
    <w:rsid w:val="0750133F"/>
    <w:rsid w:val="07694D40"/>
    <w:rsid w:val="08417E8F"/>
    <w:rsid w:val="090B0353"/>
    <w:rsid w:val="0A5F1DDC"/>
    <w:rsid w:val="0AC664CA"/>
    <w:rsid w:val="0ADB664E"/>
    <w:rsid w:val="0B3266B8"/>
    <w:rsid w:val="0BB025B1"/>
    <w:rsid w:val="0CC67D3A"/>
    <w:rsid w:val="0D865813"/>
    <w:rsid w:val="0DB17358"/>
    <w:rsid w:val="0DF37DAA"/>
    <w:rsid w:val="0E1C44E1"/>
    <w:rsid w:val="0E7955FA"/>
    <w:rsid w:val="0EC60D89"/>
    <w:rsid w:val="0F497138"/>
    <w:rsid w:val="0F900C80"/>
    <w:rsid w:val="0FA16D9F"/>
    <w:rsid w:val="0FB80C59"/>
    <w:rsid w:val="10B5133E"/>
    <w:rsid w:val="112D6DB7"/>
    <w:rsid w:val="113575DC"/>
    <w:rsid w:val="115303D9"/>
    <w:rsid w:val="11B30AFD"/>
    <w:rsid w:val="120E7E2E"/>
    <w:rsid w:val="126E3550"/>
    <w:rsid w:val="12A362A5"/>
    <w:rsid w:val="1387261E"/>
    <w:rsid w:val="13DC48D2"/>
    <w:rsid w:val="14461455"/>
    <w:rsid w:val="14AB558B"/>
    <w:rsid w:val="14C31B92"/>
    <w:rsid w:val="14F6076B"/>
    <w:rsid w:val="150749E5"/>
    <w:rsid w:val="1686784D"/>
    <w:rsid w:val="1687351E"/>
    <w:rsid w:val="16D7443F"/>
    <w:rsid w:val="16DF4180"/>
    <w:rsid w:val="16FD53A3"/>
    <w:rsid w:val="17136A72"/>
    <w:rsid w:val="174138DB"/>
    <w:rsid w:val="17573E38"/>
    <w:rsid w:val="18070276"/>
    <w:rsid w:val="18771EBD"/>
    <w:rsid w:val="18E96379"/>
    <w:rsid w:val="19346138"/>
    <w:rsid w:val="194933EA"/>
    <w:rsid w:val="19B54304"/>
    <w:rsid w:val="19BA0800"/>
    <w:rsid w:val="1B076218"/>
    <w:rsid w:val="1B1B65C8"/>
    <w:rsid w:val="1B424FD5"/>
    <w:rsid w:val="1B484B61"/>
    <w:rsid w:val="1BCA6316"/>
    <w:rsid w:val="1C0D353E"/>
    <w:rsid w:val="1CB4782A"/>
    <w:rsid w:val="1CF12DDB"/>
    <w:rsid w:val="1CFC7954"/>
    <w:rsid w:val="1D5C29E0"/>
    <w:rsid w:val="1D872F2B"/>
    <w:rsid w:val="1DC06682"/>
    <w:rsid w:val="1E52226B"/>
    <w:rsid w:val="1E5A5F71"/>
    <w:rsid w:val="1E5D6A64"/>
    <w:rsid w:val="1E8D3743"/>
    <w:rsid w:val="1F1548C5"/>
    <w:rsid w:val="1F983637"/>
    <w:rsid w:val="2123099F"/>
    <w:rsid w:val="213708DF"/>
    <w:rsid w:val="218B079B"/>
    <w:rsid w:val="218B7F57"/>
    <w:rsid w:val="222277C2"/>
    <w:rsid w:val="224E3B83"/>
    <w:rsid w:val="225F55E0"/>
    <w:rsid w:val="22F2045C"/>
    <w:rsid w:val="234A15FD"/>
    <w:rsid w:val="234D22C5"/>
    <w:rsid w:val="23A246CE"/>
    <w:rsid w:val="23B35752"/>
    <w:rsid w:val="23C0092E"/>
    <w:rsid w:val="24292DE1"/>
    <w:rsid w:val="248C2198"/>
    <w:rsid w:val="25D96EC9"/>
    <w:rsid w:val="25F01D07"/>
    <w:rsid w:val="26573A5D"/>
    <w:rsid w:val="265D2AC3"/>
    <w:rsid w:val="2668146D"/>
    <w:rsid w:val="26B114B6"/>
    <w:rsid w:val="27130152"/>
    <w:rsid w:val="273D1D3F"/>
    <w:rsid w:val="27EC4956"/>
    <w:rsid w:val="2839375E"/>
    <w:rsid w:val="2A352B7D"/>
    <w:rsid w:val="2A711C46"/>
    <w:rsid w:val="2AAB533F"/>
    <w:rsid w:val="2AF57A4E"/>
    <w:rsid w:val="2B502953"/>
    <w:rsid w:val="2B504A73"/>
    <w:rsid w:val="2C446B45"/>
    <w:rsid w:val="2C6A7FF1"/>
    <w:rsid w:val="2CD95601"/>
    <w:rsid w:val="2D6B67F5"/>
    <w:rsid w:val="2D7A53FB"/>
    <w:rsid w:val="2DEA0B99"/>
    <w:rsid w:val="2DEE5C20"/>
    <w:rsid w:val="2E9449D7"/>
    <w:rsid w:val="309D2297"/>
    <w:rsid w:val="311C787E"/>
    <w:rsid w:val="322E2E18"/>
    <w:rsid w:val="32DE2F33"/>
    <w:rsid w:val="330C020E"/>
    <w:rsid w:val="33D11ED0"/>
    <w:rsid w:val="34103D9A"/>
    <w:rsid w:val="34513907"/>
    <w:rsid w:val="34A969FA"/>
    <w:rsid w:val="34EC06E9"/>
    <w:rsid w:val="34FC6D71"/>
    <w:rsid w:val="352A26B7"/>
    <w:rsid w:val="35F111EC"/>
    <w:rsid w:val="3611637F"/>
    <w:rsid w:val="36335E35"/>
    <w:rsid w:val="365645E0"/>
    <w:rsid w:val="369222F9"/>
    <w:rsid w:val="36A20848"/>
    <w:rsid w:val="370C2515"/>
    <w:rsid w:val="374107CC"/>
    <w:rsid w:val="37430699"/>
    <w:rsid w:val="380375BE"/>
    <w:rsid w:val="388671DB"/>
    <w:rsid w:val="394B6AA1"/>
    <w:rsid w:val="395B532A"/>
    <w:rsid w:val="398E0806"/>
    <w:rsid w:val="39AE496D"/>
    <w:rsid w:val="3A8B3C53"/>
    <w:rsid w:val="3AAA570C"/>
    <w:rsid w:val="3B0A0B40"/>
    <w:rsid w:val="3B1224A2"/>
    <w:rsid w:val="3B302B31"/>
    <w:rsid w:val="3B3A3075"/>
    <w:rsid w:val="3B5D7800"/>
    <w:rsid w:val="3BB00B53"/>
    <w:rsid w:val="3C1A69EE"/>
    <w:rsid w:val="3C9D47F4"/>
    <w:rsid w:val="3CD60CFD"/>
    <w:rsid w:val="3CF14C51"/>
    <w:rsid w:val="3D5E09DF"/>
    <w:rsid w:val="3D813865"/>
    <w:rsid w:val="3EA9161B"/>
    <w:rsid w:val="3ED739C5"/>
    <w:rsid w:val="3F904D2C"/>
    <w:rsid w:val="40546AB6"/>
    <w:rsid w:val="40C86BF5"/>
    <w:rsid w:val="40E31C30"/>
    <w:rsid w:val="41A57B7B"/>
    <w:rsid w:val="42222315"/>
    <w:rsid w:val="428E23A3"/>
    <w:rsid w:val="428F6F66"/>
    <w:rsid w:val="43231383"/>
    <w:rsid w:val="43484C83"/>
    <w:rsid w:val="44B66ADC"/>
    <w:rsid w:val="44C86198"/>
    <w:rsid w:val="45062A26"/>
    <w:rsid w:val="457B5C4D"/>
    <w:rsid w:val="457E11A1"/>
    <w:rsid w:val="45F7190D"/>
    <w:rsid w:val="46D9647C"/>
    <w:rsid w:val="46F95A39"/>
    <w:rsid w:val="474C0056"/>
    <w:rsid w:val="47544BE7"/>
    <w:rsid w:val="47D137B2"/>
    <w:rsid w:val="481D7B99"/>
    <w:rsid w:val="48AA205F"/>
    <w:rsid w:val="491722F1"/>
    <w:rsid w:val="49C33849"/>
    <w:rsid w:val="4A4E65BD"/>
    <w:rsid w:val="4AC45DB3"/>
    <w:rsid w:val="4BAB427C"/>
    <w:rsid w:val="4BDC45B5"/>
    <w:rsid w:val="4DC2070F"/>
    <w:rsid w:val="4E3169FD"/>
    <w:rsid w:val="4EC33BCE"/>
    <w:rsid w:val="4EFD7644"/>
    <w:rsid w:val="4F116FBF"/>
    <w:rsid w:val="4F8C02CE"/>
    <w:rsid w:val="4F934A3E"/>
    <w:rsid w:val="503034E1"/>
    <w:rsid w:val="50D574C6"/>
    <w:rsid w:val="51A26B51"/>
    <w:rsid w:val="51FC650D"/>
    <w:rsid w:val="52875103"/>
    <w:rsid w:val="53A053AB"/>
    <w:rsid w:val="53DB227F"/>
    <w:rsid w:val="54063668"/>
    <w:rsid w:val="541217CF"/>
    <w:rsid w:val="541F5E89"/>
    <w:rsid w:val="54267884"/>
    <w:rsid w:val="54622097"/>
    <w:rsid w:val="54F568A4"/>
    <w:rsid w:val="55072E82"/>
    <w:rsid w:val="55105E28"/>
    <w:rsid w:val="55270796"/>
    <w:rsid w:val="556303F3"/>
    <w:rsid w:val="557E0EA1"/>
    <w:rsid w:val="558D28FC"/>
    <w:rsid w:val="55B74E4F"/>
    <w:rsid w:val="564C598A"/>
    <w:rsid w:val="57137233"/>
    <w:rsid w:val="57E769C7"/>
    <w:rsid w:val="5801390E"/>
    <w:rsid w:val="580F699B"/>
    <w:rsid w:val="58A76EB9"/>
    <w:rsid w:val="58F92B3C"/>
    <w:rsid w:val="5A722E62"/>
    <w:rsid w:val="5A7C0668"/>
    <w:rsid w:val="5A8C6C5D"/>
    <w:rsid w:val="5B042923"/>
    <w:rsid w:val="5B1E73FF"/>
    <w:rsid w:val="5B7B4907"/>
    <w:rsid w:val="5BAF30F5"/>
    <w:rsid w:val="5BC01020"/>
    <w:rsid w:val="5C0B1368"/>
    <w:rsid w:val="5CA7726A"/>
    <w:rsid w:val="5D32731E"/>
    <w:rsid w:val="5D990B36"/>
    <w:rsid w:val="5E895B78"/>
    <w:rsid w:val="5ECD6116"/>
    <w:rsid w:val="5FEE5D60"/>
    <w:rsid w:val="60495778"/>
    <w:rsid w:val="606A494C"/>
    <w:rsid w:val="60B207A1"/>
    <w:rsid w:val="60E40ED7"/>
    <w:rsid w:val="60F310C5"/>
    <w:rsid w:val="61031EF6"/>
    <w:rsid w:val="628601A5"/>
    <w:rsid w:val="628B7554"/>
    <w:rsid w:val="62935F0B"/>
    <w:rsid w:val="62A20B64"/>
    <w:rsid w:val="62D768D8"/>
    <w:rsid w:val="64A7122D"/>
    <w:rsid w:val="651A185D"/>
    <w:rsid w:val="65462433"/>
    <w:rsid w:val="65607D67"/>
    <w:rsid w:val="65BE62C3"/>
    <w:rsid w:val="65FD1781"/>
    <w:rsid w:val="662F6788"/>
    <w:rsid w:val="668356C7"/>
    <w:rsid w:val="66C46DBA"/>
    <w:rsid w:val="66DC5C9A"/>
    <w:rsid w:val="67025A05"/>
    <w:rsid w:val="673E2AEC"/>
    <w:rsid w:val="677B32F4"/>
    <w:rsid w:val="682C6BBF"/>
    <w:rsid w:val="689D5BD2"/>
    <w:rsid w:val="68CE578D"/>
    <w:rsid w:val="69164CE0"/>
    <w:rsid w:val="69AB045B"/>
    <w:rsid w:val="69C4642D"/>
    <w:rsid w:val="69CA08F7"/>
    <w:rsid w:val="6ACA1FAB"/>
    <w:rsid w:val="6AE77220"/>
    <w:rsid w:val="6B395373"/>
    <w:rsid w:val="6B767A72"/>
    <w:rsid w:val="6B94726F"/>
    <w:rsid w:val="6BC93CA5"/>
    <w:rsid w:val="6BD03049"/>
    <w:rsid w:val="6BD56868"/>
    <w:rsid w:val="6C800133"/>
    <w:rsid w:val="6D0B1060"/>
    <w:rsid w:val="6D613EE8"/>
    <w:rsid w:val="6D743BE7"/>
    <w:rsid w:val="6DBE3287"/>
    <w:rsid w:val="6E2145B2"/>
    <w:rsid w:val="6E2540E4"/>
    <w:rsid w:val="6EBB7E75"/>
    <w:rsid w:val="6F1E7B86"/>
    <w:rsid w:val="70584210"/>
    <w:rsid w:val="7065602F"/>
    <w:rsid w:val="70DA238F"/>
    <w:rsid w:val="71044543"/>
    <w:rsid w:val="712D1C40"/>
    <w:rsid w:val="71893BC7"/>
    <w:rsid w:val="71E61879"/>
    <w:rsid w:val="7273177A"/>
    <w:rsid w:val="72A45F35"/>
    <w:rsid w:val="72A82CDF"/>
    <w:rsid w:val="7333584A"/>
    <w:rsid w:val="740E6238"/>
    <w:rsid w:val="74AE52E9"/>
    <w:rsid w:val="74DE62AF"/>
    <w:rsid w:val="74F24231"/>
    <w:rsid w:val="74FA6458"/>
    <w:rsid w:val="76890705"/>
    <w:rsid w:val="76C16385"/>
    <w:rsid w:val="773D1061"/>
    <w:rsid w:val="77A405CD"/>
    <w:rsid w:val="78AC770E"/>
    <w:rsid w:val="78C148F5"/>
    <w:rsid w:val="79566BBB"/>
    <w:rsid w:val="79876B00"/>
    <w:rsid w:val="79CE30CB"/>
    <w:rsid w:val="79E66E2E"/>
    <w:rsid w:val="7A74376E"/>
    <w:rsid w:val="7A9B63AB"/>
    <w:rsid w:val="7AD43524"/>
    <w:rsid w:val="7B5157FF"/>
    <w:rsid w:val="7B5D6602"/>
    <w:rsid w:val="7D5626A2"/>
    <w:rsid w:val="7E056DFB"/>
    <w:rsid w:val="7EAD7019"/>
    <w:rsid w:val="7ED70B3A"/>
    <w:rsid w:val="7EF45447"/>
    <w:rsid w:val="7F240886"/>
    <w:rsid w:val="7F4D2D13"/>
    <w:rsid w:val="7F7812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after="330" w:line="576" w:lineRule="auto"/>
      <w:jc w:val="center"/>
      <w:outlineLvl w:val="0"/>
    </w:pPr>
    <w:rPr>
      <w:rFonts w:ascii="Times New Roman" w:hAnsi="Times New Roman" w:eastAsia="黑体"/>
      <w:b/>
      <w:kern w:val="44"/>
      <w:sz w:val="48"/>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cs="Times New Roman"/>
      <w:b/>
      <w:kern w:val="0"/>
      <w:sz w:val="36"/>
      <w:szCs w:val="36"/>
    </w:rPr>
  </w:style>
  <w:style w:type="paragraph" w:styleId="4">
    <w:name w:val="heading 4"/>
    <w:basedOn w:val="1"/>
    <w:next w:val="1"/>
    <w:semiHidden/>
    <w:unhideWhenUsed/>
    <w:qFormat/>
    <w:uiPriority w:val="0"/>
    <w:pPr>
      <w:jc w:val="left"/>
      <w:outlineLvl w:val="3"/>
    </w:pPr>
    <w:rPr>
      <w:rFonts w:hint="eastAsia" w:ascii="宋体" w:hAnsi="宋体" w:cs="Times New Roman"/>
      <w:b/>
      <w:kern w:val="0"/>
      <w:sz w:val="2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Date"/>
    <w:basedOn w:val="1"/>
    <w:next w:val="1"/>
    <w:link w:val="20"/>
    <w:qFormat/>
    <w:uiPriority w:val="0"/>
    <w:pPr>
      <w:ind w:left="100" w:leftChars="2500"/>
    </w:pPr>
  </w:style>
  <w:style w:type="paragraph" w:styleId="6">
    <w:name w:val="Balloon Text"/>
    <w:basedOn w:val="1"/>
    <w:link w:val="17"/>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rFonts w:cs="Times New Roman"/>
      <w:kern w:val="0"/>
      <w:sz w:val="24"/>
    </w:rPr>
  </w:style>
  <w:style w:type="character" w:styleId="12">
    <w:name w:val="Strong"/>
    <w:basedOn w:val="11"/>
    <w:qFormat/>
    <w:uiPriority w:val="0"/>
    <w:rPr>
      <w:b/>
    </w:rPr>
  </w:style>
  <w:style w:type="character" w:styleId="13">
    <w:name w:val="FollowedHyperlink"/>
    <w:basedOn w:val="11"/>
    <w:qFormat/>
    <w:uiPriority w:val="0"/>
    <w:rPr>
      <w:color w:val="741274"/>
      <w:u w:val="single"/>
    </w:rPr>
  </w:style>
  <w:style w:type="character" w:styleId="14">
    <w:name w:val="Emphasis"/>
    <w:basedOn w:val="11"/>
    <w:qFormat/>
    <w:uiPriority w:val="0"/>
    <w:rPr>
      <w:color w:val="CC0000"/>
    </w:rPr>
  </w:style>
  <w:style w:type="character" w:styleId="15">
    <w:name w:val="Hyperlink"/>
    <w:basedOn w:val="11"/>
    <w:qFormat/>
    <w:uiPriority w:val="0"/>
    <w:rPr>
      <w:color w:val="0000FF"/>
      <w:u w:val="single"/>
    </w:rPr>
  </w:style>
  <w:style w:type="character" w:styleId="16">
    <w:name w:val="HTML Cite"/>
    <w:basedOn w:val="11"/>
    <w:qFormat/>
    <w:uiPriority w:val="0"/>
    <w:rPr>
      <w:color w:val="008000"/>
    </w:rPr>
  </w:style>
  <w:style w:type="character" w:customStyle="1" w:styleId="17">
    <w:name w:val="批注框文本 Char"/>
    <w:basedOn w:val="11"/>
    <w:link w:val="6"/>
    <w:qFormat/>
    <w:uiPriority w:val="0"/>
    <w:rPr>
      <w:rFonts w:ascii="Calibri" w:hAnsi="Calibri" w:cs="黑体"/>
      <w:kern w:val="2"/>
      <w:sz w:val="18"/>
      <w:szCs w:val="18"/>
    </w:rPr>
  </w:style>
  <w:style w:type="character" w:customStyle="1" w:styleId="18">
    <w:name w:val="sugg-loading"/>
    <w:basedOn w:val="11"/>
    <w:qFormat/>
    <w:uiPriority w:val="0"/>
  </w:style>
  <w:style w:type="character" w:customStyle="1" w:styleId="19">
    <w:name w:val="page-cur"/>
    <w:basedOn w:val="11"/>
    <w:qFormat/>
    <w:uiPriority w:val="0"/>
    <w:rPr>
      <w:b/>
      <w:color w:val="333333"/>
      <w:bdr w:val="single" w:color="E5E5E5" w:sz="6" w:space="0"/>
      <w:shd w:val="clear" w:color="auto" w:fill="F2F2F2"/>
    </w:rPr>
  </w:style>
  <w:style w:type="character" w:customStyle="1" w:styleId="20">
    <w:name w:val="日期 Char"/>
    <w:basedOn w:val="11"/>
    <w:link w:val="5"/>
    <w:qFormat/>
    <w:uiPriority w:val="0"/>
    <w:rPr>
      <w:rFonts w:ascii="Calibri" w:hAnsi="Calibri" w:cs="黑体"/>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12301</Words>
  <Characters>12803</Characters>
  <Lines>95</Lines>
  <Paragraphs>26</Paragraphs>
  <TotalTime>32</TotalTime>
  <ScaleCrop>false</ScaleCrop>
  <LinksUpToDate>false</LinksUpToDate>
  <CharactersWithSpaces>12947</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2019-11-05T06:40:00Z</dcterms:created>
  <dc:creator>黑衣人</dc:creator>
  <cp:lastModifiedBy>lenovo</cp:lastModifiedBy>
  <cp:lastPrinted>2019-11-05T07:38:00Z</cp:lastPrinted>
  <dcterms:modified xsi:type="dcterms:W3CDTF">2019-11-06T00:32:34Z</dcterms:modified>
  <dc:title>海南国际经济发展局招聘公告</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