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6F" w:rsidRDefault="00350CC8">
      <w:pPr>
        <w:spacing w:line="520" w:lineRule="exact"/>
        <w:jc w:val="left"/>
        <w:rPr>
          <w:rFonts w:ascii="方正小标宋简体" w:eastAsia="方正小标宋简体" w:cs="宋体"/>
          <w:b/>
          <w:color w:val="000000"/>
          <w:sz w:val="30"/>
          <w:szCs w:val="30"/>
        </w:rPr>
      </w:pPr>
      <w:bookmarkStart w:id="0" w:name="OLE_LINK3"/>
      <w:bookmarkStart w:id="1" w:name="OLE_LINK2"/>
      <w:bookmarkStart w:id="2" w:name="_GoBack"/>
      <w:bookmarkEnd w:id="2"/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附件</w:t>
      </w:r>
    </w:p>
    <w:bookmarkEnd w:id="0"/>
    <w:bookmarkEnd w:id="1"/>
    <w:p w:rsidR="0047446F" w:rsidRDefault="00350CC8"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b/>
          <w:color w:val="000000"/>
          <w:sz w:val="36"/>
          <w:szCs w:val="36"/>
        </w:rPr>
        <w:t>四川省卫生健康政策和医学情报研究所</w:t>
      </w:r>
    </w:p>
    <w:p w:rsidR="0047446F" w:rsidRDefault="00350CC8"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/>
          <w:b/>
          <w:color w:val="000000"/>
          <w:sz w:val="10"/>
          <w:szCs w:val="10"/>
        </w:rPr>
      </w:pPr>
      <w:r>
        <w:rPr>
          <w:rFonts w:ascii="方正小标宋简体" w:eastAsia="方正小标宋简体" w:cs="宋体" w:hint="eastAsia"/>
          <w:b/>
          <w:color w:val="000000"/>
          <w:sz w:val="36"/>
          <w:szCs w:val="36"/>
        </w:rPr>
        <w:t>2019年12月公开招聘工作人员岗位和条件要求一览表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820"/>
        <w:gridCol w:w="860"/>
        <w:gridCol w:w="1097"/>
        <w:gridCol w:w="703"/>
        <w:gridCol w:w="1080"/>
        <w:gridCol w:w="960"/>
        <w:gridCol w:w="960"/>
        <w:gridCol w:w="1683"/>
        <w:gridCol w:w="1134"/>
        <w:gridCol w:w="1043"/>
        <w:gridCol w:w="1080"/>
        <w:gridCol w:w="880"/>
        <w:gridCol w:w="1080"/>
      </w:tblGrid>
      <w:tr w:rsidR="0047446F">
        <w:trPr>
          <w:trHeight w:val="540"/>
          <w:jc w:val="center"/>
        </w:trPr>
        <w:tc>
          <w:tcPr>
            <w:tcW w:w="1080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bookmarkStart w:id="3" w:name="RANGE!A1:N152"/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招聘单位名称</w:t>
            </w:r>
            <w:bookmarkEnd w:id="3"/>
          </w:p>
        </w:tc>
        <w:tc>
          <w:tcPr>
            <w:tcW w:w="1680" w:type="dxa"/>
            <w:gridSpan w:val="2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97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703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     人数</w:t>
            </w:r>
          </w:p>
        </w:tc>
        <w:tc>
          <w:tcPr>
            <w:tcW w:w="1080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     对象    范围</w:t>
            </w:r>
          </w:p>
        </w:tc>
        <w:tc>
          <w:tcPr>
            <w:tcW w:w="4737" w:type="dxa"/>
            <w:gridSpan w:val="4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1043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笔试      开考      比例</w:t>
            </w:r>
          </w:p>
        </w:tc>
        <w:tc>
          <w:tcPr>
            <w:tcW w:w="1080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公共科目笔试名称</w:t>
            </w:r>
          </w:p>
        </w:tc>
        <w:tc>
          <w:tcPr>
            <w:tcW w:w="880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专业      笔试     名称</w:t>
            </w:r>
          </w:p>
        </w:tc>
        <w:tc>
          <w:tcPr>
            <w:tcW w:w="1080" w:type="dxa"/>
            <w:vMerge w:val="restart"/>
            <w:vAlign w:val="center"/>
          </w:tcPr>
          <w:p w:rsidR="0047446F" w:rsidRDefault="00350CC8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7446F">
        <w:trPr>
          <w:trHeight w:val="540"/>
          <w:jc w:val="center"/>
        </w:trPr>
        <w:tc>
          <w:tcPr>
            <w:tcW w:w="1080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     类别</w:t>
            </w:r>
          </w:p>
        </w:tc>
        <w:tc>
          <w:tcPr>
            <w:tcW w:w="860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    名称</w:t>
            </w:r>
          </w:p>
        </w:tc>
        <w:tc>
          <w:tcPr>
            <w:tcW w:w="1097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学历      或学位</w:t>
            </w:r>
          </w:p>
        </w:tc>
        <w:tc>
          <w:tcPr>
            <w:tcW w:w="1683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1134" w:type="dxa"/>
            <w:vAlign w:val="center"/>
          </w:tcPr>
          <w:p w:rsidR="0047446F" w:rsidRDefault="00350CC8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43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7446F" w:rsidRDefault="0047446F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</w:tr>
      <w:tr w:rsidR="0047446F">
        <w:trPr>
          <w:trHeight w:val="1701"/>
          <w:jc w:val="center"/>
        </w:trPr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四川省</w:t>
            </w:r>
            <w:r>
              <w:rPr>
                <w:rFonts w:ascii="宋体" w:hAnsi="宋体" w:cs="Arial" w:hint="eastAsia"/>
                <w:sz w:val="20"/>
              </w:rPr>
              <w:t>卫生健康政策和医学情报研究所</w:t>
            </w:r>
          </w:p>
        </w:tc>
        <w:tc>
          <w:tcPr>
            <w:tcW w:w="82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proofErr w:type="gramStart"/>
            <w:r>
              <w:rPr>
                <w:rFonts w:ascii="宋体" w:hAnsi="宋体" w:cs="Arial"/>
                <w:sz w:val="20"/>
              </w:rPr>
              <w:t>专技岗</w:t>
            </w:r>
            <w:proofErr w:type="gramEnd"/>
          </w:p>
        </w:tc>
        <w:tc>
          <w:tcPr>
            <w:tcW w:w="8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政策规划人员</w:t>
            </w:r>
          </w:p>
        </w:tc>
        <w:tc>
          <w:tcPr>
            <w:tcW w:w="1097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29030021</w:t>
            </w:r>
          </w:p>
        </w:tc>
        <w:tc>
          <w:tcPr>
            <w:tcW w:w="70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普通高等教育</w:t>
            </w:r>
            <w:r>
              <w:rPr>
                <w:rFonts w:ascii="宋体" w:hAnsi="宋体" w:cs="Arial"/>
                <w:sz w:val="20"/>
              </w:rPr>
              <w:t>毕业生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198</w:t>
            </w:r>
            <w:r>
              <w:rPr>
                <w:rFonts w:ascii="宋体" w:hAnsi="宋体" w:cs="Arial" w:hint="eastAsia"/>
                <w:sz w:val="20"/>
              </w:rPr>
              <w:t>4</w:t>
            </w:r>
            <w:r>
              <w:rPr>
                <w:rFonts w:ascii="宋体" w:hAnsi="宋体" w:cs="Arial"/>
                <w:sz w:val="20"/>
              </w:rPr>
              <w:t>年1月1日及以后出生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硕士研究生及以上学历学位</w:t>
            </w:r>
          </w:p>
        </w:tc>
        <w:tc>
          <w:tcPr>
            <w:tcW w:w="1683" w:type="dxa"/>
            <w:vAlign w:val="center"/>
          </w:tcPr>
          <w:p w:rsidR="0047446F" w:rsidRDefault="00350CC8">
            <w:pPr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color w:val="000000" w:themeColor="text1"/>
                <w:sz w:val="20"/>
              </w:rPr>
              <w:t>社会医学与卫生事业管理专业、流行病与卫生统计学专业、</w:t>
            </w:r>
            <w:r>
              <w:rPr>
                <w:rFonts w:ascii="宋体" w:hAnsi="宋体" w:cs="Arial" w:hint="eastAsia"/>
                <w:sz w:val="20"/>
                <w:szCs w:val="22"/>
              </w:rPr>
              <w:t>公共管理专业（二级学科专业）、国民经济学专业</w:t>
            </w:r>
          </w:p>
        </w:tc>
        <w:tc>
          <w:tcPr>
            <w:tcW w:w="1134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3:1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综合知识</w:t>
            </w:r>
          </w:p>
        </w:tc>
        <w:tc>
          <w:tcPr>
            <w:tcW w:w="880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采取结构化面试</w:t>
            </w:r>
          </w:p>
        </w:tc>
      </w:tr>
      <w:tr w:rsidR="0047446F">
        <w:trPr>
          <w:trHeight w:val="1666"/>
          <w:jc w:val="center"/>
        </w:trPr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四川省</w:t>
            </w:r>
            <w:r>
              <w:rPr>
                <w:rFonts w:ascii="宋体" w:hAnsi="宋体" w:cs="Arial" w:hint="eastAsia"/>
                <w:sz w:val="20"/>
              </w:rPr>
              <w:t>卫生健康政策和医学情报研究所</w:t>
            </w:r>
          </w:p>
        </w:tc>
        <w:tc>
          <w:tcPr>
            <w:tcW w:w="82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proofErr w:type="gramStart"/>
            <w:r>
              <w:rPr>
                <w:rFonts w:ascii="宋体" w:hAnsi="宋体" w:cs="Arial"/>
                <w:sz w:val="20"/>
              </w:rPr>
              <w:t>专技岗</w:t>
            </w:r>
            <w:proofErr w:type="gramEnd"/>
          </w:p>
        </w:tc>
        <w:tc>
          <w:tcPr>
            <w:tcW w:w="8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政策研究</w:t>
            </w:r>
          </w:p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人员</w:t>
            </w:r>
          </w:p>
        </w:tc>
        <w:tc>
          <w:tcPr>
            <w:tcW w:w="1097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29030022</w:t>
            </w:r>
          </w:p>
        </w:tc>
        <w:tc>
          <w:tcPr>
            <w:tcW w:w="70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普通高等教育</w:t>
            </w:r>
            <w:r>
              <w:rPr>
                <w:rFonts w:ascii="宋体" w:hAnsi="宋体" w:cs="Arial"/>
                <w:sz w:val="20"/>
              </w:rPr>
              <w:t>毕业生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20"/>
              </w:rPr>
              <w:t>198</w:t>
            </w:r>
            <w:r>
              <w:rPr>
                <w:rFonts w:ascii="宋体" w:hAnsi="宋体" w:cs="Arial" w:hint="eastAsia"/>
                <w:sz w:val="20"/>
              </w:rPr>
              <w:t>4</w:t>
            </w:r>
            <w:r>
              <w:rPr>
                <w:rFonts w:ascii="宋体" w:hAnsi="宋体" w:cs="Arial"/>
                <w:sz w:val="20"/>
              </w:rPr>
              <w:t>年1月1日及以后出生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硕士研究生及以上学历学位</w:t>
            </w:r>
          </w:p>
        </w:tc>
        <w:tc>
          <w:tcPr>
            <w:tcW w:w="1683" w:type="dxa"/>
            <w:vAlign w:val="center"/>
          </w:tcPr>
          <w:p w:rsidR="0047446F" w:rsidRDefault="00350CC8">
            <w:pPr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color w:val="000000" w:themeColor="text1"/>
                <w:sz w:val="20"/>
              </w:rPr>
              <w:t>应用经济学专业（二级学科专业）</w:t>
            </w:r>
            <w:r>
              <w:rPr>
                <w:rFonts w:ascii="宋体" w:hAnsi="宋体" w:cs="Arial" w:hint="eastAsia"/>
                <w:sz w:val="20"/>
              </w:rPr>
              <w:t>、社会保障专业、</w:t>
            </w:r>
            <w:r>
              <w:rPr>
                <w:rFonts w:ascii="宋体" w:hAnsi="宋体" w:cs="Arial" w:hint="eastAsia"/>
                <w:sz w:val="20"/>
                <w:szCs w:val="22"/>
              </w:rPr>
              <w:t>人口学专</w:t>
            </w:r>
            <w:r>
              <w:rPr>
                <w:rFonts w:ascii="宋体" w:hAnsi="宋体" w:cs="Arial" w:hint="eastAsia"/>
                <w:sz w:val="20"/>
              </w:rPr>
              <w:t>业、法学专业（</w:t>
            </w:r>
            <w:r>
              <w:rPr>
                <w:rFonts w:ascii="宋体" w:hAnsi="宋体" w:cs="Arial" w:hint="eastAsia"/>
                <w:sz w:val="20"/>
                <w:szCs w:val="22"/>
              </w:rPr>
              <w:t>二级学科专业</w:t>
            </w:r>
            <w:r>
              <w:rPr>
                <w:rFonts w:ascii="宋体" w:hAnsi="宋体" w:cs="Arial" w:hint="eastAsia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3:1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综合知识</w:t>
            </w:r>
          </w:p>
        </w:tc>
        <w:tc>
          <w:tcPr>
            <w:tcW w:w="880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采取结构化面试</w:t>
            </w:r>
          </w:p>
        </w:tc>
      </w:tr>
      <w:tr w:rsidR="0047446F">
        <w:trPr>
          <w:trHeight w:val="1806"/>
          <w:jc w:val="center"/>
        </w:trPr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四川省</w:t>
            </w:r>
            <w:r>
              <w:rPr>
                <w:rFonts w:ascii="宋体" w:hAnsi="宋体" w:cs="Arial" w:hint="eastAsia"/>
                <w:sz w:val="20"/>
              </w:rPr>
              <w:t>卫生健康政策和医学情报研究所</w:t>
            </w:r>
          </w:p>
        </w:tc>
        <w:tc>
          <w:tcPr>
            <w:tcW w:w="82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proofErr w:type="gramStart"/>
            <w:r>
              <w:rPr>
                <w:rFonts w:ascii="宋体" w:hAnsi="宋体" w:cs="Arial" w:hint="eastAsia"/>
                <w:sz w:val="20"/>
                <w:szCs w:val="22"/>
              </w:rPr>
              <w:t>专技岗</w:t>
            </w:r>
            <w:proofErr w:type="gramEnd"/>
          </w:p>
        </w:tc>
        <w:tc>
          <w:tcPr>
            <w:tcW w:w="8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科技创新和成果推广人员</w:t>
            </w:r>
          </w:p>
        </w:tc>
        <w:tc>
          <w:tcPr>
            <w:tcW w:w="1097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29030023</w:t>
            </w:r>
          </w:p>
        </w:tc>
        <w:tc>
          <w:tcPr>
            <w:tcW w:w="70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普通高等教育</w:t>
            </w:r>
            <w:r>
              <w:rPr>
                <w:rFonts w:ascii="宋体" w:hAnsi="宋体" w:cs="Arial"/>
                <w:sz w:val="20"/>
              </w:rPr>
              <w:t>毕业生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Arial"/>
                <w:sz w:val="20"/>
              </w:rPr>
              <w:t>198</w:t>
            </w:r>
            <w:r>
              <w:rPr>
                <w:rFonts w:ascii="宋体" w:hAnsi="宋体" w:cs="Arial" w:hint="eastAsia"/>
                <w:sz w:val="20"/>
              </w:rPr>
              <w:t>4</w:t>
            </w:r>
            <w:r>
              <w:rPr>
                <w:rFonts w:ascii="宋体" w:hAnsi="宋体" w:cs="Arial"/>
                <w:sz w:val="20"/>
              </w:rPr>
              <w:t>年1月1日及以后出生</w:t>
            </w:r>
          </w:p>
        </w:tc>
        <w:tc>
          <w:tcPr>
            <w:tcW w:w="96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硕士研究生及以上学历学位</w:t>
            </w:r>
          </w:p>
        </w:tc>
        <w:tc>
          <w:tcPr>
            <w:tcW w:w="1683" w:type="dxa"/>
            <w:vAlign w:val="center"/>
          </w:tcPr>
          <w:p w:rsidR="0047446F" w:rsidRDefault="00350CC8">
            <w:pPr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color w:val="000000" w:themeColor="text1"/>
                <w:sz w:val="20"/>
              </w:rPr>
              <w:t>社会医学与卫生事业管理专业、流行病与卫生统计学专业、</w:t>
            </w:r>
            <w:r>
              <w:rPr>
                <w:rFonts w:ascii="宋体" w:hAnsi="宋体" w:cs="Arial" w:hint="eastAsia"/>
                <w:sz w:val="20"/>
                <w:szCs w:val="22"/>
              </w:rPr>
              <w:t>市场营销专业</w:t>
            </w:r>
          </w:p>
        </w:tc>
        <w:tc>
          <w:tcPr>
            <w:tcW w:w="1134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3:1</w:t>
            </w: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综合知识</w:t>
            </w:r>
          </w:p>
        </w:tc>
        <w:tc>
          <w:tcPr>
            <w:tcW w:w="880" w:type="dxa"/>
            <w:vAlign w:val="center"/>
          </w:tcPr>
          <w:p w:rsidR="0047446F" w:rsidRDefault="0047446F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7446F" w:rsidRDefault="00350CC8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采取结构化面试</w:t>
            </w:r>
          </w:p>
        </w:tc>
      </w:tr>
    </w:tbl>
    <w:p w:rsidR="0047446F" w:rsidRDefault="00350CC8">
      <w:pPr>
        <w:ind w:firstLineChars="200" w:firstLine="400"/>
        <w:jc w:val="left"/>
        <w:rPr>
          <w:rFonts w:ascii="宋体" w:hAnsi="宋体" w:cs="Arial"/>
          <w:color w:val="000000" w:themeColor="text1"/>
          <w:sz w:val="20"/>
          <w:szCs w:val="22"/>
        </w:rPr>
      </w:pPr>
      <w:r>
        <w:rPr>
          <w:rFonts w:ascii="宋体" w:hAnsi="宋体" w:cs="Arial" w:hint="eastAsia"/>
          <w:color w:val="000000" w:themeColor="text1"/>
          <w:sz w:val="20"/>
          <w:szCs w:val="22"/>
        </w:rPr>
        <w:lastRenderedPageBreak/>
        <w:t>注：1.本表各岗位“专业条件要求”均根据教育部研究生专业目录以及高校自主设置的二级学科（专业）进行设置，仅限考生毕业证所载专业名称与表中“专业条件要求”的专业名称一致者报考。2.报考者本人有效学位证所载学位应与拟报考岗位的“学位”资格要求相符；报考者本人有效的毕业证所载学历应与拟报考岗位的“学历”相符。</w:t>
      </w:r>
    </w:p>
    <w:sectPr w:rsidR="0047446F">
      <w:footerReference w:type="default" r:id="rId7"/>
      <w:pgSz w:w="16838" w:h="11906" w:orient="landscape"/>
      <w:pgMar w:top="1361" w:right="1809" w:bottom="1361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2E" w:rsidRDefault="006C592E">
      <w:r>
        <w:separator/>
      </w:r>
    </w:p>
  </w:endnote>
  <w:endnote w:type="continuationSeparator" w:id="0">
    <w:p w:rsidR="006C592E" w:rsidRDefault="006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6F" w:rsidRDefault="00350CC8">
    <w:pPr>
      <w:pStyle w:val="a3"/>
      <w:tabs>
        <w:tab w:val="clear" w:pos="4153"/>
        <w:tab w:val="right" w:pos="9184"/>
      </w:tabs>
    </w:pPr>
    <w:r>
      <w:rPr>
        <w:rFonts w:hint="eastAsia"/>
      </w:rPr>
      <w:tab/>
    </w:r>
    <w:r>
      <w:rPr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2E" w:rsidRDefault="006C592E">
      <w:r>
        <w:separator/>
      </w:r>
    </w:p>
  </w:footnote>
  <w:footnote w:type="continuationSeparator" w:id="0">
    <w:p w:rsidR="006C592E" w:rsidRDefault="006C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8B6909"/>
    <w:rsid w:val="00350CC8"/>
    <w:rsid w:val="0047446F"/>
    <w:rsid w:val="006C592E"/>
    <w:rsid w:val="007D5AB8"/>
    <w:rsid w:val="00A93FC7"/>
    <w:rsid w:val="0468707D"/>
    <w:rsid w:val="06DB2C85"/>
    <w:rsid w:val="07657E79"/>
    <w:rsid w:val="0812682C"/>
    <w:rsid w:val="08201CD4"/>
    <w:rsid w:val="08207C1F"/>
    <w:rsid w:val="085062F5"/>
    <w:rsid w:val="0B175268"/>
    <w:rsid w:val="0BD51A94"/>
    <w:rsid w:val="0E030D24"/>
    <w:rsid w:val="0FC03361"/>
    <w:rsid w:val="107A3F21"/>
    <w:rsid w:val="129309B1"/>
    <w:rsid w:val="1562219B"/>
    <w:rsid w:val="16BA0344"/>
    <w:rsid w:val="17A929CF"/>
    <w:rsid w:val="17E275BA"/>
    <w:rsid w:val="19D53D3F"/>
    <w:rsid w:val="1C174241"/>
    <w:rsid w:val="1C285186"/>
    <w:rsid w:val="1D23202A"/>
    <w:rsid w:val="2045009D"/>
    <w:rsid w:val="21B53B56"/>
    <w:rsid w:val="2337380B"/>
    <w:rsid w:val="2795139B"/>
    <w:rsid w:val="2DD10E52"/>
    <w:rsid w:val="2DD15D6D"/>
    <w:rsid w:val="2EC42BFB"/>
    <w:rsid w:val="31386D67"/>
    <w:rsid w:val="31E16E53"/>
    <w:rsid w:val="32471BD8"/>
    <w:rsid w:val="325B244B"/>
    <w:rsid w:val="329A65FB"/>
    <w:rsid w:val="34C232CC"/>
    <w:rsid w:val="395805BE"/>
    <w:rsid w:val="3A180A78"/>
    <w:rsid w:val="3A8B6909"/>
    <w:rsid w:val="41333F31"/>
    <w:rsid w:val="4144010E"/>
    <w:rsid w:val="42D270B5"/>
    <w:rsid w:val="463F0E4C"/>
    <w:rsid w:val="48DD0221"/>
    <w:rsid w:val="4AD83F2D"/>
    <w:rsid w:val="4B1662FF"/>
    <w:rsid w:val="4D32348D"/>
    <w:rsid w:val="4E0570E1"/>
    <w:rsid w:val="5133615E"/>
    <w:rsid w:val="51DC3309"/>
    <w:rsid w:val="52FA3CAA"/>
    <w:rsid w:val="54B4217F"/>
    <w:rsid w:val="583764AE"/>
    <w:rsid w:val="58850B2A"/>
    <w:rsid w:val="59625552"/>
    <w:rsid w:val="597E60FE"/>
    <w:rsid w:val="5B6F6115"/>
    <w:rsid w:val="5BBE2CA7"/>
    <w:rsid w:val="5CF230AF"/>
    <w:rsid w:val="5F3F201C"/>
    <w:rsid w:val="5F461576"/>
    <w:rsid w:val="5FA93A8B"/>
    <w:rsid w:val="618D1A2E"/>
    <w:rsid w:val="61D83711"/>
    <w:rsid w:val="632212A4"/>
    <w:rsid w:val="63F15D0C"/>
    <w:rsid w:val="68EF3635"/>
    <w:rsid w:val="6D535020"/>
    <w:rsid w:val="6ED70453"/>
    <w:rsid w:val="6F7C1FBF"/>
    <w:rsid w:val="712F33E5"/>
    <w:rsid w:val="747906CA"/>
    <w:rsid w:val="74834445"/>
    <w:rsid w:val="776500C7"/>
    <w:rsid w:val="787A748D"/>
    <w:rsid w:val="7921163B"/>
    <w:rsid w:val="796D2DBE"/>
    <w:rsid w:val="7AEB7A2A"/>
    <w:rsid w:val="7B9077DB"/>
    <w:rsid w:val="7CED63DC"/>
    <w:rsid w:val="7E6F6B8A"/>
    <w:rsid w:val="7F2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F6B1E"/>
  <w15:docId w15:val="{637FB987-812B-4CF4-A235-ADBB2B8B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sel2">
    <w:name w:val="sel2"/>
    <w:basedOn w:val="a0"/>
    <w:qFormat/>
    <w:rPr>
      <w:color w:val="FFFFFF"/>
    </w:rPr>
  </w:style>
  <w:style w:type="character" w:customStyle="1" w:styleId="lisel">
    <w:name w:val="li_sel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yijingwang@vip.qq.com</cp:lastModifiedBy>
  <cp:revision>3</cp:revision>
  <cp:lastPrinted>2019-10-14T01:30:00Z</cp:lastPrinted>
  <dcterms:created xsi:type="dcterms:W3CDTF">2018-10-19T00:42:00Z</dcterms:created>
  <dcterms:modified xsi:type="dcterms:W3CDTF">2019-10-23T02:57:00Z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