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同江海关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lang w:eastAsia="zh-CN"/>
        </w:rPr>
        <w:t>协管员招聘人员明细表</w:t>
      </w:r>
    </w:p>
    <w:tbl>
      <w:tblPr>
        <w:tblStyle w:val="6"/>
        <w:tblW w:w="10029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47"/>
        <w:gridCol w:w="976"/>
        <w:gridCol w:w="1009"/>
        <w:gridCol w:w="1"/>
        <w:gridCol w:w="864"/>
        <w:gridCol w:w="1"/>
        <w:gridCol w:w="631"/>
        <w:gridCol w:w="1"/>
        <w:gridCol w:w="632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41" w:type="dxa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47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年龄要求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性别要求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招录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检验员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化学及相关专业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大专及以上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926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考试成绩相同情况下，有工作经验者优先。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食品及相关专业</w:t>
            </w: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926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生物及相关专业</w:t>
            </w: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协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管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员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俄语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具备翻译工作经验，专业能力突出者，条件可适当放宽。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医学相关专业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动物医学及相关专业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植物保护及相关专业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专业不限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驾驶员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高中及以上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b级驾驶证优先。有5年以上驾龄，驾驶经验丰富者，年龄可适当放宽。工作性质为执法保障，需经常出差，工作较艰苦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，要求男性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3" w:type="dxa"/>
            <w:gridSpan w:val="4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8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4926" w:type="dxa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35" w:lineRule="atLeast"/>
        <w:ind w:firstLine="2332" w:firstLineChars="726"/>
        <w:rPr>
          <w:rFonts w:hint="eastAsia"/>
          <w:b/>
          <w:bCs/>
          <w:color w:val="000000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同江海事处协管员招聘人员明细表</w:t>
      </w: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2332" w:firstLineChars="726"/>
        <w:rPr>
          <w:rFonts w:hint="eastAsia"/>
          <w:b/>
          <w:bCs/>
          <w:color w:val="000000"/>
          <w:sz w:val="32"/>
          <w:szCs w:val="32"/>
          <w:lang w:eastAsia="zh-CN"/>
        </w:rPr>
      </w:pPr>
    </w:p>
    <w:tbl>
      <w:tblPr>
        <w:tblStyle w:val="6"/>
        <w:tblW w:w="9271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612"/>
        <w:gridCol w:w="929"/>
        <w:gridCol w:w="1059"/>
        <w:gridCol w:w="1"/>
        <w:gridCol w:w="829"/>
        <w:gridCol w:w="1"/>
        <w:gridCol w:w="764"/>
        <w:gridCol w:w="1"/>
        <w:gridCol w:w="764"/>
        <w:gridCol w:w="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328" w:type="dxa"/>
            <w:vAlign w:val="top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 w:eastAsia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1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929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年龄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要求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性别要求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招录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398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28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协管员</w:t>
            </w:r>
          </w:p>
        </w:tc>
        <w:tc>
          <w:tcPr>
            <w:tcW w:w="929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专业不限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中专及中专以上学历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8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工作地点在口岸一线，需经常在口岸住宿和加班，工作较艰苦，要求男性。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28" w:type="dxa"/>
            <w:gridSpan w:val="4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830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83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35" w:lineRule="atLeast"/>
        <w:ind w:firstLine="480"/>
        <w:rPr>
          <w:rFonts w:hint="eastAsia"/>
          <w:b/>
          <w:bCs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CD2"/>
    <w:rsid w:val="08AE1A8E"/>
    <w:rsid w:val="0CA02F2A"/>
    <w:rsid w:val="10F16CD2"/>
    <w:rsid w:val="11161C08"/>
    <w:rsid w:val="18430094"/>
    <w:rsid w:val="1CBE0D0D"/>
    <w:rsid w:val="1DCD337E"/>
    <w:rsid w:val="2F7618F4"/>
    <w:rsid w:val="2FFE19E1"/>
    <w:rsid w:val="311E5528"/>
    <w:rsid w:val="38CE60FA"/>
    <w:rsid w:val="3F396327"/>
    <w:rsid w:val="4238270C"/>
    <w:rsid w:val="4F35627F"/>
    <w:rsid w:val="51767DA9"/>
    <w:rsid w:val="52A519A6"/>
    <w:rsid w:val="5AF33337"/>
    <w:rsid w:val="5D36277A"/>
    <w:rsid w:val="65925E76"/>
    <w:rsid w:val="6ED85381"/>
    <w:rsid w:val="75EB6D29"/>
    <w:rsid w:val="7864000F"/>
    <w:rsid w:val="79924564"/>
    <w:rsid w:val="79A325A2"/>
    <w:rsid w:val="7B4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2019-10-09T06:20:00Z</dcterms:created>
  <dc:creator>A  孙屈果儿潮品</dc:creator>
  <cp:lastModifiedBy>Administrator</cp:lastModifiedBy>
  <cp:lastPrinted>2019-10-14T01:06:00Z</cp:lastPrinted>
  <dcterms:modified xsi:type="dcterms:W3CDTF">2019-10-14T01:21:06Z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