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color w:val="000000"/>
          <w:spacing w:val="-2"/>
          <w:sz w:val="40"/>
          <w:szCs w:val="30"/>
        </w:rPr>
      </w:pPr>
      <w:r>
        <w:rPr>
          <w:rFonts w:hint="eastAsia" w:ascii="仿宋" w:hAnsi="仿宋" w:eastAsia="仿宋"/>
          <w:color w:val="000000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color w:val="000000"/>
          <w:spacing w:val="-16"/>
          <w:sz w:val="30"/>
          <w:szCs w:val="30"/>
        </w:rPr>
        <w:t>1：</w:t>
      </w:r>
    </w:p>
    <w:p>
      <w:pPr>
        <w:spacing w:line="540" w:lineRule="exact"/>
        <w:jc w:val="center"/>
        <w:rPr>
          <w:rFonts w:hint="eastAsia" w:ascii="仿宋" w:hAnsi="仿宋" w:eastAsia="仿宋"/>
          <w:color w:val="000000"/>
          <w:spacing w:val="-2"/>
          <w:sz w:val="40"/>
          <w:szCs w:val="30"/>
        </w:rPr>
      </w:pPr>
      <w:bookmarkStart w:id="0" w:name="_GoBack"/>
      <w:r>
        <w:rPr>
          <w:rFonts w:hint="eastAsia" w:ascii="仿宋" w:hAnsi="仿宋" w:eastAsia="仿宋"/>
          <w:color w:val="000000"/>
          <w:spacing w:val="-2"/>
          <w:sz w:val="40"/>
          <w:szCs w:val="30"/>
        </w:rPr>
        <w:t>秀洲区公务用车管理服务中心</w:t>
      </w:r>
    </w:p>
    <w:p>
      <w:pPr>
        <w:spacing w:line="540" w:lineRule="exact"/>
        <w:jc w:val="center"/>
        <w:rPr>
          <w:rFonts w:hint="eastAsia" w:ascii="仿宋" w:hAnsi="仿宋" w:eastAsia="仿宋"/>
          <w:color w:val="000000"/>
          <w:spacing w:val="-2"/>
          <w:sz w:val="40"/>
          <w:szCs w:val="30"/>
        </w:rPr>
      </w:pPr>
      <w:r>
        <w:rPr>
          <w:rFonts w:hint="eastAsia" w:ascii="仿宋" w:hAnsi="仿宋" w:eastAsia="仿宋"/>
          <w:color w:val="000000"/>
          <w:spacing w:val="-2"/>
          <w:sz w:val="40"/>
          <w:szCs w:val="30"/>
        </w:rPr>
        <w:t>单位公开招聘编外人员岗位要求表</w:t>
      </w:r>
      <w:bookmarkEnd w:id="0"/>
    </w:p>
    <w:tbl>
      <w:tblPr>
        <w:tblStyle w:val="3"/>
        <w:tblW w:w="9771" w:type="dxa"/>
        <w:jc w:val="center"/>
        <w:tblInd w:w="1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62"/>
        <w:gridCol w:w="1132"/>
        <w:gridCol w:w="1202"/>
        <w:gridCol w:w="1722"/>
        <w:gridCol w:w="2127"/>
        <w:gridCol w:w="10"/>
        <w:gridCol w:w="14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序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号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招聘单位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招聘岗位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招聘人数</w:t>
            </w: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岗位要求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专业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学历</w:t>
            </w: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区公务用车管理服务中心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驾驶员1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不限专业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初中以上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A1驾驶证；驾龄5年以上；5年内无责任性重大交通事故和严重违反交通法规被依法处置的。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</w:t>
            </w:r>
          </w:p>
        </w:tc>
        <w:tc>
          <w:tcPr>
            <w:tcW w:w="14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驾驶员2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3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不限专业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初中以上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C1驾驶证以上；驾龄5年及以上；5年内无责任性重大交通事故和严重违反交通法规被依法处置的。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91428"/>
    <w:rsid w:val="0F79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2019-10-14T07:23:00Z</dcterms:created>
  <dc:creator>TXGY002</dc:creator>
  <cp:lastModifiedBy>TXGY002</cp:lastModifiedBy>
  <dcterms:modified xsi:type="dcterms:W3CDTF">2019-10-14T07:23:48Z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