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报名表填写说明</w:t>
      </w:r>
    </w:p>
    <w:p>
      <w:pPr>
        <w:snapToGrid w:val="0"/>
        <w:jc w:val="center"/>
        <w:rPr>
          <w:rFonts w:hint="eastAsia" w:eastAsia="黑体"/>
          <w:bCs/>
          <w:sz w:val="36"/>
        </w:rPr>
      </w:pPr>
    </w:p>
    <w:p>
      <w:pPr>
        <w:snapToGrid w:val="0"/>
        <w:spacing w:line="560" w:lineRule="exact"/>
        <w:ind w:firstLine="537" w:firstLineChars="168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 考生填写姓名、用户名（居民身份证号）、密码、手机号、邮箱等内容进行注册。注册成功后，方能填写报名表。注册的用户名、密码是考生完成报考的重要信息，务必牢记。</w:t>
      </w:r>
    </w:p>
    <w:p>
      <w:pPr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考生姓名、身份证号由系统根据注册时所填内容自动带入报名表中，考生在填写时务必真实、准确。生僻汉字若无法输入，可用同音字加“*”替代，并在报名表备注栏内注明。</w:t>
      </w:r>
    </w:p>
    <w:p>
      <w:pPr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2.填写报名表时，以红色“*”号标注的项目</w:t>
      </w:r>
      <w:r>
        <w:rPr>
          <w:rFonts w:hint="eastAsia" w:ascii="黑体" w:hAnsi="宋体" w:eastAsia="黑体"/>
          <w:sz w:val="32"/>
          <w:szCs w:val="32"/>
        </w:rPr>
        <w:t>必须填写</w:t>
      </w:r>
      <w:r>
        <w:rPr>
          <w:rFonts w:hint="eastAsia" w:ascii="仿宋_GB2312" w:hAnsi="宋体" w:eastAsia="仿宋_GB2312"/>
          <w:sz w:val="32"/>
          <w:szCs w:val="32"/>
        </w:rPr>
        <w:t>，“工作简历”、“主要业绩”两个项目，没有的</w:t>
      </w:r>
      <w:r>
        <w:rPr>
          <w:rFonts w:hint="eastAsia" w:ascii="黑体" w:hAnsi="宋体" w:eastAsia="黑体"/>
          <w:sz w:val="32"/>
          <w:szCs w:val="32"/>
        </w:rPr>
        <w:t>必须</w:t>
      </w:r>
      <w:r>
        <w:rPr>
          <w:rFonts w:hint="eastAsia" w:ascii="仿宋_GB2312" w:hAnsi="宋体" w:eastAsia="仿宋_GB2312"/>
          <w:sz w:val="32"/>
          <w:szCs w:val="32"/>
        </w:rPr>
        <w:t>填“无”。照片必须先在个人中心上传然后再填写报名表。</w:t>
      </w:r>
    </w:p>
    <w:p>
      <w:pPr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红色字体为提示字体，提醒考生该项目还没有填写；右侧带有“查询”按钮的，点击“查询”按钮进入可选择职位；没有按钮的，在栏内填写（建议将“学习培训简历”、“工作简历”、“主要业绩”、“家庭情况”提前在个人中心填写完整，首次填写报名时自动带入到报名表对应项目中）。其中，“学习培训简历”从</w:t>
      </w:r>
      <w:r>
        <w:rPr>
          <w:rFonts w:hint="eastAsia" w:ascii="黑体" w:hAnsi="宋体" w:eastAsia="黑体"/>
          <w:sz w:val="32"/>
          <w:szCs w:val="32"/>
        </w:rPr>
        <w:t>初中</w:t>
      </w:r>
      <w:r>
        <w:rPr>
          <w:rFonts w:hint="eastAsia" w:ascii="仿宋_GB2312" w:hAnsi="宋体" w:eastAsia="仿宋_GB2312"/>
          <w:sz w:val="32"/>
          <w:szCs w:val="32"/>
        </w:rPr>
        <w:t>开始填写，填写某年某月至某年某月在某学校（系、专业）学习。</w:t>
      </w:r>
    </w:p>
    <w:p>
      <w:pPr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 报考单位部门、报考岗位、报考单位部门代码、报考岗位代码，由考生点击</w:t>
      </w:r>
      <w:r>
        <w:rPr>
          <w:rFonts w:hint="eastAsia" w:ascii="黑体" w:hAnsi="宋体" w:eastAsia="黑体"/>
          <w:sz w:val="32"/>
          <w:szCs w:val="32"/>
        </w:rPr>
        <w:t>报考单位</w:t>
      </w:r>
      <w:r>
        <w:rPr>
          <w:rFonts w:hint="eastAsia" w:ascii="仿宋_GB2312" w:hAnsi="宋体" w:eastAsia="仿宋_GB2312"/>
          <w:sz w:val="32"/>
          <w:szCs w:val="32"/>
        </w:rPr>
        <w:t>右侧的</w:t>
      </w:r>
      <w:r>
        <w:rPr>
          <w:rFonts w:hint="eastAsia" w:ascii="黑体" w:hAnsi="宋体" w:eastAsia="黑体"/>
          <w:sz w:val="32"/>
          <w:szCs w:val="32"/>
        </w:rPr>
        <w:t>“查询”</w:t>
      </w:r>
      <w:r>
        <w:rPr>
          <w:rFonts w:hint="eastAsia" w:ascii="仿宋_GB2312" w:hAnsi="宋体" w:eastAsia="仿宋_GB2312"/>
          <w:sz w:val="32"/>
          <w:szCs w:val="32"/>
        </w:rPr>
        <w:t>按钮，进入招考计划表，</w:t>
      </w:r>
      <w:r>
        <w:rPr>
          <w:rFonts w:hint="eastAsia" w:ascii="黑体" w:hAnsi="宋体" w:eastAsia="黑体"/>
          <w:sz w:val="32"/>
          <w:szCs w:val="32"/>
        </w:rPr>
        <w:t>直接点击</w:t>
      </w:r>
      <w:r>
        <w:rPr>
          <w:rFonts w:hint="eastAsia" w:ascii="仿宋_GB2312" w:hAnsi="宋体" w:eastAsia="仿宋_GB2312"/>
          <w:sz w:val="32"/>
          <w:szCs w:val="32"/>
        </w:rPr>
        <w:t>蓝色“选择”按钮即可。同时系统自动生成考试科目和考试科目数。</w:t>
      </w:r>
    </w:p>
    <w:p>
      <w:pPr>
        <w:pStyle w:val="2"/>
        <w:snapToGrid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4.备注栏的填写</w:t>
      </w:r>
    </w:p>
    <w:p>
      <w:pPr>
        <w:pStyle w:val="2"/>
        <w:snapToGrid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若招考单位对考生有特殊要求，而报名表所列项目不能反映的，考生须在备注栏内注明</w:t>
      </w:r>
      <w:r>
        <w:rPr>
          <w:rFonts w:hint="eastAsia" w:ascii="仿宋_GB2312" w:eastAsia="仿宋_GB2312"/>
          <w:b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例如：某一招考岗位要求“具有会计资格证书”，则考生必须在备注栏注明“本人具有会计资格证书”。</w:t>
      </w:r>
    </w:p>
    <w:p>
      <w:pPr>
        <w:snapToGrid w:val="0"/>
        <w:spacing w:line="560" w:lineRule="exact"/>
        <w:ind w:firstLine="64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5.考生填写报名表后，可点击“暂存”按钮，此时报名表并未提交，仍可修改；也可点击“提交”按钮，直接提交报名表。</w:t>
      </w:r>
      <w:r>
        <w:rPr>
          <w:rFonts w:hint="eastAsia" w:ascii="黑体" w:hAnsi="宋体" w:eastAsia="黑体"/>
          <w:sz w:val="32"/>
          <w:szCs w:val="32"/>
        </w:rPr>
        <w:t>报名表一旦提交，考生不能修改。</w:t>
      </w:r>
    </w:p>
    <w:p>
      <w:pPr>
        <w:snapToGrid w:val="0"/>
        <w:spacing w:line="560" w:lineRule="exact"/>
        <w:ind w:firstLine="537" w:firstLineChars="168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</w:t>
      </w:r>
      <w:r>
        <w:rPr>
          <w:rFonts w:hint="eastAsia" w:ascii="黑体" w:hAnsi="宋体" w:eastAsia="黑体"/>
          <w:sz w:val="32"/>
          <w:szCs w:val="32"/>
        </w:rPr>
        <w:t>必须点击</w:t>
      </w:r>
      <w:r>
        <w:rPr>
          <w:rFonts w:hint="eastAsia" w:ascii="仿宋_GB2312" w:hAnsi="宋体" w:eastAsia="仿宋_GB2312"/>
          <w:sz w:val="32"/>
          <w:szCs w:val="32"/>
        </w:rPr>
        <w:t>“提交”按钮，方可使报名生效。</w:t>
      </w:r>
    </w:p>
    <w:p>
      <w:pPr>
        <w:snapToGrid w:val="0"/>
        <w:spacing w:line="560" w:lineRule="exact"/>
        <w:ind w:firstLine="537" w:firstLineChars="168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考生所填信息必须真实准确，如考生信息填写有误或者虚假，由此产生的后果，由考生自行负责。</w:t>
      </w:r>
    </w:p>
    <w:p>
      <w:pPr>
        <w:snapToGrid w:val="0"/>
        <w:spacing w:line="560" w:lineRule="exact"/>
        <w:ind w:firstLine="537" w:firstLineChars="168"/>
        <w:rPr>
          <w:rFonts w:hint="eastAsia" w:ascii="黑体" w:hAnsi="宋体"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817" w:right="1287" w:bottom="1440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30"/>
    <w:rsid w:val="00014EBB"/>
    <w:rsid w:val="00022A75"/>
    <w:rsid w:val="00047D80"/>
    <w:rsid w:val="0006304E"/>
    <w:rsid w:val="000635DC"/>
    <w:rsid w:val="000871E3"/>
    <w:rsid w:val="000900DE"/>
    <w:rsid w:val="000B4E98"/>
    <w:rsid w:val="000C70D6"/>
    <w:rsid w:val="000E4CDA"/>
    <w:rsid w:val="00116F36"/>
    <w:rsid w:val="001238B6"/>
    <w:rsid w:val="00171100"/>
    <w:rsid w:val="001746DB"/>
    <w:rsid w:val="00185A30"/>
    <w:rsid w:val="00185ED6"/>
    <w:rsid w:val="001968C2"/>
    <w:rsid w:val="001B4447"/>
    <w:rsid w:val="001B76EE"/>
    <w:rsid w:val="001C3B8E"/>
    <w:rsid w:val="001C4755"/>
    <w:rsid w:val="001D7E1D"/>
    <w:rsid w:val="001E78AE"/>
    <w:rsid w:val="001F1D03"/>
    <w:rsid w:val="001F7166"/>
    <w:rsid w:val="00203184"/>
    <w:rsid w:val="00237613"/>
    <w:rsid w:val="00255762"/>
    <w:rsid w:val="002A6580"/>
    <w:rsid w:val="002B03C4"/>
    <w:rsid w:val="002C51D5"/>
    <w:rsid w:val="002D1CDE"/>
    <w:rsid w:val="002E1345"/>
    <w:rsid w:val="002E254B"/>
    <w:rsid w:val="002F4A9B"/>
    <w:rsid w:val="00391987"/>
    <w:rsid w:val="00396A94"/>
    <w:rsid w:val="003D5FC3"/>
    <w:rsid w:val="003D701D"/>
    <w:rsid w:val="00420018"/>
    <w:rsid w:val="00447490"/>
    <w:rsid w:val="004505CC"/>
    <w:rsid w:val="0045381B"/>
    <w:rsid w:val="00461104"/>
    <w:rsid w:val="00476BB1"/>
    <w:rsid w:val="004A6576"/>
    <w:rsid w:val="004B2128"/>
    <w:rsid w:val="004B70FC"/>
    <w:rsid w:val="004D6527"/>
    <w:rsid w:val="004F052A"/>
    <w:rsid w:val="0051448F"/>
    <w:rsid w:val="00547518"/>
    <w:rsid w:val="005529D7"/>
    <w:rsid w:val="00561BB0"/>
    <w:rsid w:val="0056472A"/>
    <w:rsid w:val="005C0A5F"/>
    <w:rsid w:val="005C3E75"/>
    <w:rsid w:val="005D552F"/>
    <w:rsid w:val="00613DD2"/>
    <w:rsid w:val="00623311"/>
    <w:rsid w:val="006252CC"/>
    <w:rsid w:val="006311B1"/>
    <w:rsid w:val="00640D94"/>
    <w:rsid w:val="0065604F"/>
    <w:rsid w:val="00656B53"/>
    <w:rsid w:val="00697DE8"/>
    <w:rsid w:val="006A742D"/>
    <w:rsid w:val="006B367F"/>
    <w:rsid w:val="006C787B"/>
    <w:rsid w:val="006D6ECA"/>
    <w:rsid w:val="006E67BA"/>
    <w:rsid w:val="00700804"/>
    <w:rsid w:val="0071024A"/>
    <w:rsid w:val="00713329"/>
    <w:rsid w:val="00713D7F"/>
    <w:rsid w:val="0072391D"/>
    <w:rsid w:val="007402F5"/>
    <w:rsid w:val="007B56B1"/>
    <w:rsid w:val="007C20CA"/>
    <w:rsid w:val="007D507C"/>
    <w:rsid w:val="00823BEE"/>
    <w:rsid w:val="0082729B"/>
    <w:rsid w:val="00851649"/>
    <w:rsid w:val="00867354"/>
    <w:rsid w:val="008C3E16"/>
    <w:rsid w:val="008D39CE"/>
    <w:rsid w:val="008D4C32"/>
    <w:rsid w:val="008F13F5"/>
    <w:rsid w:val="009069D9"/>
    <w:rsid w:val="00914A97"/>
    <w:rsid w:val="0095280E"/>
    <w:rsid w:val="00A12330"/>
    <w:rsid w:val="00A63975"/>
    <w:rsid w:val="00A906AA"/>
    <w:rsid w:val="00A91F40"/>
    <w:rsid w:val="00AA3699"/>
    <w:rsid w:val="00AB1E9F"/>
    <w:rsid w:val="00AB4B6C"/>
    <w:rsid w:val="00AC6788"/>
    <w:rsid w:val="00AD1964"/>
    <w:rsid w:val="00B27EEB"/>
    <w:rsid w:val="00B42F34"/>
    <w:rsid w:val="00B86810"/>
    <w:rsid w:val="00BB0CCF"/>
    <w:rsid w:val="00BB4B83"/>
    <w:rsid w:val="00BE02B6"/>
    <w:rsid w:val="00BE4BB1"/>
    <w:rsid w:val="00BE54D9"/>
    <w:rsid w:val="00BE5CBD"/>
    <w:rsid w:val="00C0065E"/>
    <w:rsid w:val="00C06652"/>
    <w:rsid w:val="00C127E6"/>
    <w:rsid w:val="00C33E7A"/>
    <w:rsid w:val="00C43669"/>
    <w:rsid w:val="00C53879"/>
    <w:rsid w:val="00C7366A"/>
    <w:rsid w:val="00C81166"/>
    <w:rsid w:val="00CA036F"/>
    <w:rsid w:val="00CC2753"/>
    <w:rsid w:val="00CC30FF"/>
    <w:rsid w:val="00CD2975"/>
    <w:rsid w:val="00CF18AA"/>
    <w:rsid w:val="00D01602"/>
    <w:rsid w:val="00D27202"/>
    <w:rsid w:val="00D32F7B"/>
    <w:rsid w:val="00D4250C"/>
    <w:rsid w:val="00D96B2F"/>
    <w:rsid w:val="00DA1938"/>
    <w:rsid w:val="00DA2B6B"/>
    <w:rsid w:val="00DA35AA"/>
    <w:rsid w:val="00DB3681"/>
    <w:rsid w:val="00DC3650"/>
    <w:rsid w:val="00DC3C52"/>
    <w:rsid w:val="00DE3071"/>
    <w:rsid w:val="00E11326"/>
    <w:rsid w:val="00E20CA8"/>
    <w:rsid w:val="00E270A4"/>
    <w:rsid w:val="00E4700E"/>
    <w:rsid w:val="00E526D4"/>
    <w:rsid w:val="00E574E0"/>
    <w:rsid w:val="00ED267A"/>
    <w:rsid w:val="00EE16DD"/>
    <w:rsid w:val="00F02374"/>
    <w:rsid w:val="00F2214D"/>
    <w:rsid w:val="00F41742"/>
    <w:rsid w:val="00F8134B"/>
    <w:rsid w:val="00FC074E"/>
    <w:rsid w:val="00FC4ECD"/>
    <w:rsid w:val="00FC6C7C"/>
    <w:rsid w:val="4EE952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exact"/>
      <w:ind w:firstLine="560" w:firstLineChars="200"/>
    </w:pPr>
    <w:rPr>
      <w:rFonts w:ascii="黑体" w:hAnsi="宋体" w:eastAsia="黑体"/>
      <w:sz w:val="28"/>
    </w:rPr>
  </w:style>
  <w:style w:type="paragraph" w:styleId="3">
    <w:name w:val="Body Text Indent 2"/>
    <w:basedOn w:val="1"/>
    <w:uiPriority w:val="0"/>
    <w:pPr>
      <w:spacing w:line="440" w:lineRule="exact"/>
      <w:ind w:firstLine="570"/>
    </w:pPr>
    <w:rPr>
      <w:rFonts w:ascii="黑体" w:hAnsi="宋体" w:eastAsia="黑体"/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napToGrid w:val="0"/>
      <w:spacing w:line="360" w:lineRule="auto"/>
      <w:ind w:firstLine="600"/>
    </w:pPr>
    <w:rPr>
      <w:rFonts w:ascii="黑体" w:hAnsi="宋体" w:eastAsia="黑体"/>
      <w:sz w:val="32"/>
    </w:rPr>
  </w:style>
  <w:style w:type="character" w:styleId="10">
    <w:name w:val="page number"/>
    <w:basedOn w:val="9"/>
    <w:uiPriority w:val="0"/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kpzx</Company>
  <Pages>2</Pages>
  <Words>111</Words>
  <Characters>633</Characters>
  <Lines>5</Lines>
  <Paragraphs>1</Paragraphs>
  <TotalTime>0</TotalTime>
  <ScaleCrop>false</ScaleCrop>
  <LinksUpToDate>false</LinksUpToDate>
  <CharactersWithSpaces>743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2013-03-04T09:22:00Z</dcterms:created>
  <dc:creator>kpzx</dc:creator>
  <cp:lastModifiedBy>new</cp:lastModifiedBy>
  <cp:lastPrinted>2014-02-24T03:30:00Z</cp:lastPrinted>
  <dcterms:modified xsi:type="dcterms:W3CDTF">2019-10-08T06:40:52Z</dcterms:modified>
  <dc:title>考生网上报名填写个人信息注意事项</dc:title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