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481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205"/>
        <w:ind w:left="846"/>
      </w:pPr>
      <w:r>
        <w:t>2019 年湖南省娄底市面向全国公开选调事业单位工作人员岗位计划表</w:t>
      </w:r>
    </w:p>
    <w:p>
      <w:pPr>
        <w:pStyle w:val="3"/>
        <w:spacing w:before="10"/>
        <w:rPr>
          <w:sz w:val="9"/>
        </w:rPr>
      </w:pPr>
    </w:p>
    <w:tbl>
      <w:tblPr>
        <w:tblStyle w:val="4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3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005" w:type="dxa"/>
            <w:vMerge w:val="restart"/>
          </w:tcPr>
          <w:p>
            <w:pPr>
              <w:pStyle w:val="6"/>
              <w:spacing w:before="5"/>
              <w:rPr>
                <w:sz w:val="26"/>
              </w:rPr>
            </w:pPr>
          </w:p>
          <w:p>
            <w:pPr>
              <w:pStyle w:val="6"/>
              <w:spacing w:line="280" w:lineRule="auto"/>
              <w:ind w:left="280" w:right="28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选调岗位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1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spacing w:before="5"/>
              <w:rPr>
                <w:sz w:val="26"/>
              </w:rPr>
            </w:pPr>
          </w:p>
          <w:p>
            <w:pPr>
              <w:pStyle w:val="6"/>
              <w:spacing w:line="280" w:lineRule="auto"/>
              <w:ind w:left="136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983" w:type="dxa"/>
            <w:gridSpan w:val="3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tabs>
                <w:tab w:val="left" w:pos="455"/>
                <w:tab w:val="left" w:pos="911"/>
                <w:tab w:val="left" w:pos="1367"/>
              </w:tabs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09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ind w:left="1068" w:right="10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2281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2672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609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/>
              <w:rPr>
                <w:sz w:val="23"/>
              </w:rPr>
            </w:pPr>
          </w:p>
          <w:p>
            <w:pPr>
              <w:pStyle w:val="6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671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0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市人才发展服务中心</w:t>
            </w:r>
          </w:p>
        </w:tc>
        <w:tc>
          <w:tcPr>
            <w:tcW w:w="1005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/>
              <w:rPr>
                <w:sz w:val="23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3030" w:type="dxa"/>
          </w:tcPr>
          <w:p>
            <w:pPr>
              <w:pStyle w:val="6"/>
              <w:spacing w:before="7"/>
              <w:rPr>
                <w:sz w:val="19"/>
              </w:rPr>
            </w:pPr>
          </w:p>
          <w:p>
            <w:pPr>
              <w:pStyle w:val="6"/>
              <w:spacing w:line="278" w:lineRule="auto"/>
              <w:ind w:left="74" w:right="75"/>
              <w:jc w:val="both"/>
              <w:rPr>
                <w:sz w:val="21"/>
              </w:rPr>
            </w:pPr>
            <w:r>
              <w:rPr>
                <w:sz w:val="21"/>
              </w:rPr>
              <w:t>政治学类；经济学类；工商管理类；公共管理类；中国语言文学类；法学类</w:t>
            </w:r>
          </w:p>
        </w:tc>
        <w:tc>
          <w:tcPr>
            <w:tcW w:w="2281" w:type="dxa"/>
          </w:tcPr>
          <w:p>
            <w:pPr>
              <w:pStyle w:val="6"/>
              <w:spacing w:before="95" w:line="280" w:lineRule="auto"/>
              <w:ind w:left="72" w:right="74" w:firstLine="3"/>
              <w:jc w:val="center"/>
              <w:rPr>
                <w:sz w:val="21"/>
              </w:rPr>
            </w:pPr>
            <w:r>
              <w:rPr>
                <w:sz w:val="21"/>
              </w:rPr>
              <w:t>全日制大学本科，</w:t>
            </w: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w w:val="95"/>
                <w:sz w:val="21"/>
              </w:rPr>
              <w:t>周岁以下；全日制硕士</w:t>
            </w:r>
            <w:r>
              <w:rPr>
                <w:sz w:val="21"/>
              </w:rPr>
              <w:t>研究生、博士研究生</w:t>
            </w: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0" w:line="280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>具有较强文字综合能力、组织协调能力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1"/>
              <w:rPr>
                <w:sz w:val="17"/>
              </w:rPr>
            </w:pPr>
          </w:p>
          <w:p>
            <w:pPr>
              <w:pStyle w:val="6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168"/>
              <w:rPr>
                <w:sz w:val="21"/>
              </w:rPr>
            </w:pPr>
            <w:r>
              <w:rPr>
                <w:sz w:val="21"/>
              </w:rPr>
              <w:t>市劳动监察局</w:t>
            </w:r>
          </w:p>
        </w:tc>
        <w:tc>
          <w:tcPr>
            <w:tcW w:w="1005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103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9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2281" w:type="dxa"/>
          </w:tcPr>
          <w:p>
            <w:pPr>
              <w:pStyle w:val="6"/>
              <w:spacing w:before="182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5"/>
              <w:rPr>
                <w:sz w:val="15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2"/>
              <w:rPr>
                <w:sz w:val="14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184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82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26"/>
              </w:rPr>
            </w:pPr>
          </w:p>
          <w:p>
            <w:pPr>
              <w:pStyle w:val="6"/>
              <w:spacing w:before="1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市人力资源服务中心</w:t>
            </w:r>
          </w:p>
        </w:tc>
        <w:tc>
          <w:tcPr>
            <w:tcW w:w="1005" w:type="dxa"/>
          </w:tcPr>
          <w:p>
            <w:pPr>
              <w:pStyle w:val="6"/>
              <w:spacing w:before="12"/>
              <w:rPr>
                <w:sz w:val="28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12"/>
              <w:rPr>
                <w:sz w:val="28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2"/>
              <w:rPr>
                <w:sz w:val="3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9"/>
              <w:rPr>
                <w:sz w:val="16"/>
              </w:rPr>
            </w:pPr>
          </w:p>
          <w:p>
            <w:pPr>
              <w:pStyle w:val="6"/>
              <w:spacing w:line="280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>人力资源管理；行政管理；公共事业管理；劳动和社会保障</w:t>
            </w:r>
          </w:p>
        </w:tc>
        <w:tc>
          <w:tcPr>
            <w:tcW w:w="2281" w:type="dxa"/>
          </w:tcPr>
          <w:p>
            <w:pPr>
              <w:pStyle w:val="6"/>
              <w:spacing w:before="1"/>
              <w:rPr>
                <w:sz w:val="2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183"/>
              <w:ind w:left="163" w:right="16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专技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095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97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图书档案管理类</w:t>
            </w:r>
          </w:p>
        </w:tc>
        <w:tc>
          <w:tcPr>
            <w:tcW w:w="2281" w:type="dxa"/>
          </w:tcPr>
          <w:p>
            <w:pPr>
              <w:pStyle w:val="6"/>
              <w:spacing w:before="183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197"/>
              <w:ind w:left="163" w:right="16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专技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095" w:type="dxa"/>
          </w:tcPr>
          <w:p>
            <w:pPr>
              <w:pStyle w:val="6"/>
              <w:spacing w:before="4"/>
              <w:rPr>
                <w:sz w:val="15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5"/>
              <w:rPr>
                <w:sz w:val="16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38"/>
              <w:ind w:left="74"/>
              <w:rPr>
                <w:sz w:val="21"/>
              </w:rPr>
            </w:pPr>
            <w:r>
              <w:rPr>
                <w:sz w:val="21"/>
              </w:rPr>
              <w:t>计算机科学与技术； 软件工</w:t>
            </w:r>
          </w:p>
          <w:p>
            <w:pPr>
              <w:pStyle w:val="6"/>
              <w:spacing w:before="46"/>
              <w:ind w:left="74"/>
              <w:rPr>
                <w:sz w:val="21"/>
              </w:rPr>
            </w:pPr>
            <w:r>
              <w:rPr>
                <w:sz w:val="21"/>
              </w:rPr>
              <w:t>程；网络工程</w:t>
            </w:r>
          </w:p>
        </w:tc>
        <w:tc>
          <w:tcPr>
            <w:tcW w:w="2281" w:type="dxa"/>
          </w:tcPr>
          <w:p>
            <w:pPr>
              <w:pStyle w:val="6"/>
              <w:spacing w:before="197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4"/>
              <w:rPr>
                <w:sz w:val="15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9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1671" w:type="dxa"/>
          </w:tcPr>
          <w:p>
            <w:pPr>
              <w:pStyle w:val="6"/>
              <w:spacing w:before="87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市职业技能鉴定中心</w:t>
            </w:r>
          </w:p>
        </w:tc>
        <w:tc>
          <w:tcPr>
            <w:tcW w:w="1005" w:type="dxa"/>
          </w:tcPr>
          <w:p>
            <w:pPr>
              <w:pStyle w:val="6"/>
              <w:spacing w:before="1"/>
              <w:rPr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1"/>
              <w:rPr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1"/>
              <w:rPr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1"/>
              <w:rPr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220" w:bottom="1500" w:left="1220" w:header="0" w:footer="130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4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00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280" w:right="28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选调岗位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136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983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  <w:tab w:val="left" w:pos="911"/>
                <w:tab w:val="left" w:pos="1367"/>
              </w:tabs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09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1068" w:right="10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2672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24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1671" w:type="dxa"/>
          </w:tcPr>
          <w:p>
            <w:pPr>
              <w:pStyle w:val="6"/>
              <w:spacing w:before="25" w:line="310" w:lineRule="atLeast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市公共资源交易中心</w:t>
            </w:r>
          </w:p>
        </w:tc>
        <w:tc>
          <w:tcPr>
            <w:tcW w:w="1005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83" w:line="249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>中国语言文学类；计算机科学与技术；网络工程；信息工程</w:t>
            </w:r>
          </w:p>
        </w:tc>
        <w:tc>
          <w:tcPr>
            <w:tcW w:w="2281" w:type="dxa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24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1671" w:type="dxa"/>
          </w:tcPr>
          <w:p>
            <w:pPr>
              <w:pStyle w:val="6"/>
              <w:spacing w:before="24" w:line="310" w:lineRule="atLeast"/>
              <w:ind w:left="168" w:right="172" w:firstLine="110"/>
              <w:rPr>
                <w:sz w:val="21"/>
              </w:rPr>
            </w:pPr>
            <w:r>
              <w:rPr>
                <w:sz w:val="21"/>
              </w:rPr>
              <w:t>市政府投资审计事务中心</w:t>
            </w:r>
          </w:p>
        </w:tc>
        <w:tc>
          <w:tcPr>
            <w:tcW w:w="100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土建类</w:t>
            </w:r>
          </w:p>
        </w:tc>
        <w:tc>
          <w:tcPr>
            <w:tcW w:w="2281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24" w:line="310" w:lineRule="atLeast"/>
              <w:ind w:left="74" w:right="75"/>
              <w:rPr>
                <w:sz w:val="21"/>
              </w:rPr>
            </w:pPr>
            <w:r>
              <w:rPr>
                <w:sz w:val="21"/>
              </w:rPr>
              <w:t xml:space="preserve">全国注册造价师， 在编在岗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年以上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09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24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1671" w:type="dxa"/>
          </w:tcPr>
          <w:p>
            <w:pPr>
              <w:pStyle w:val="6"/>
              <w:spacing w:before="25" w:line="310" w:lineRule="atLeast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市政府投资评审中心</w:t>
            </w:r>
          </w:p>
        </w:tc>
        <w:tc>
          <w:tcPr>
            <w:tcW w:w="100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25" w:line="310" w:lineRule="atLeast"/>
              <w:ind w:left="74" w:right="75"/>
              <w:rPr>
                <w:sz w:val="21"/>
              </w:rPr>
            </w:pPr>
            <w:r>
              <w:rPr>
                <w:sz w:val="21"/>
              </w:rPr>
              <w:t>工程管理；土木工程；水利水电工程</w:t>
            </w:r>
          </w:p>
        </w:tc>
        <w:tc>
          <w:tcPr>
            <w:tcW w:w="2281" w:type="dxa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具有工程类初级及以上职称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24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1671" w:type="dxa"/>
          </w:tcPr>
          <w:p>
            <w:pPr>
              <w:pStyle w:val="6"/>
              <w:spacing w:before="24" w:line="310" w:lineRule="atLeast"/>
              <w:ind w:left="612" w:right="283" w:hanging="334"/>
              <w:rPr>
                <w:sz w:val="21"/>
              </w:rPr>
            </w:pPr>
            <w:r>
              <w:rPr>
                <w:sz w:val="21"/>
              </w:rPr>
              <w:t>市节能监察中心</w:t>
            </w:r>
          </w:p>
        </w:tc>
        <w:tc>
          <w:tcPr>
            <w:tcW w:w="100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24" w:line="310" w:lineRule="atLeast"/>
              <w:ind w:left="74" w:right="75"/>
              <w:rPr>
                <w:sz w:val="21"/>
              </w:rPr>
            </w:pPr>
            <w:r>
              <w:rPr>
                <w:sz w:val="21"/>
              </w:rPr>
              <w:t>环境科学与工程；能源与动力工程</w:t>
            </w:r>
          </w:p>
        </w:tc>
        <w:tc>
          <w:tcPr>
            <w:tcW w:w="2281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具有工程类初级及以上职称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 w:line="280" w:lineRule="auto"/>
              <w:ind w:left="612" w:right="283" w:hanging="334"/>
              <w:rPr>
                <w:sz w:val="21"/>
              </w:rPr>
            </w:pPr>
            <w:r>
              <w:rPr>
                <w:sz w:val="21"/>
              </w:rPr>
              <w:t>市发展研究中心</w:t>
            </w:r>
          </w:p>
        </w:tc>
        <w:tc>
          <w:tcPr>
            <w:tcW w:w="100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163" w:right="16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管理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8"/>
              <w:ind w:left="103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26" w:line="310" w:lineRule="atLeast"/>
              <w:ind w:left="74" w:right="75"/>
              <w:rPr>
                <w:sz w:val="21"/>
              </w:rPr>
            </w:pPr>
            <w:r>
              <w:rPr>
                <w:sz w:val="21"/>
              </w:rPr>
              <w:t>文史哲大类；经济和管理学大类；法学类</w:t>
            </w:r>
          </w:p>
        </w:tc>
        <w:tc>
          <w:tcPr>
            <w:tcW w:w="2281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63" w:right="16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管理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硕士研究生以上学历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671" w:type="dxa"/>
          </w:tcPr>
          <w:p>
            <w:pPr>
              <w:pStyle w:val="6"/>
              <w:spacing w:before="24" w:line="310" w:lineRule="atLeast"/>
              <w:ind w:left="612" w:right="283" w:hanging="334"/>
              <w:rPr>
                <w:sz w:val="21"/>
              </w:rPr>
            </w:pPr>
            <w:r>
              <w:rPr>
                <w:sz w:val="21"/>
              </w:rPr>
              <w:t>市财政事务中心</w:t>
            </w:r>
          </w:p>
        </w:tc>
        <w:tc>
          <w:tcPr>
            <w:tcW w:w="100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3030" w:type="dxa"/>
          </w:tcPr>
          <w:p>
            <w:pPr>
              <w:pStyle w:val="6"/>
              <w:spacing w:before="24" w:line="310" w:lineRule="atLeast"/>
              <w:ind w:left="74" w:right="75"/>
              <w:rPr>
                <w:sz w:val="21"/>
              </w:rPr>
            </w:pPr>
            <w:r>
              <w:rPr>
                <w:sz w:val="21"/>
              </w:rPr>
              <w:t>经济学类；工商管理类；中国语言文学类；新闻学</w:t>
            </w:r>
          </w:p>
        </w:tc>
        <w:tc>
          <w:tcPr>
            <w:tcW w:w="2281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80" w:lineRule="auto"/>
              <w:ind w:left="168" w:right="172" w:firstLine="110"/>
              <w:rPr>
                <w:sz w:val="21"/>
              </w:rPr>
            </w:pPr>
            <w:r>
              <w:rPr>
                <w:sz w:val="21"/>
              </w:rPr>
              <w:t>市政府债务监测评价中心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ind w:left="163" w:right="16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管理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095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80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>经济学类；工商管理类；中国语言文学类；新闻学</w:t>
            </w:r>
          </w:p>
        </w:tc>
        <w:tc>
          <w:tcPr>
            <w:tcW w:w="2281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6"/>
              <w:ind w:left="55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163" w:right="162"/>
              <w:jc w:val="center"/>
              <w:rPr>
                <w:sz w:val="21"/>
              </w:rPr>
            </w:pPr>
            <w:r>
              <w:rPr>
                <w:sz w:val="21"/>
              </w:rPr>
              <w:t>管理 2</w:t>
            </w:r>
          </w:p>
        </w:tc>
        <w:tc>
          <w:tcPr>
            <w:tcW w:w="1095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限女性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09" w:type="dxa"/>
          </w:tcPr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671" w:type="dxa"/>
          </w:tcPr>
          <w:p>
            <w:pPr>
              <w:pStyle w:val="6"/>
              <w:spacing w:before="26" w:line="310" w:lineRule="atLeast"/>
              <w:ind w:left="612" w:right="283" w:hanging="334"/>
              <w:rPr>
                <w:sz w:val="21"/>
              </w:rPr>
            </w:pPr>
            <w:r>
              <w:rPr>
                <w:sz w:val="21"/>
              </w:rPr>
              <w:t>市法律援助中心</w:t>
            </w:r>
          </w:p>
        </w:tc>
        <w:tc>
          <w:tcPr>
            <w:tcW w:w="100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2281" w:type="dxa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具有法律职业资格证书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220" w:bottom="1500" w:left="1220" w:header="0" w:footer="130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4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00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280" w:right="28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选调岗位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136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983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  <w:tab w:val="left" w:pos="911"/>
                <w:tab w:val="left" w:pos="1367"/>
              </w:tabs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09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1068" w:right="10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2672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09" w:type="dxa"/>
          </w:tcPr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671" w:type="dxa"/>
          </w:tcPr>
          <w:p>
            <w:pPr>
              <w:pStyle w:val="6"/>
              <w:spacing w:before="131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市公务用车服务中心</w:t>
            </w:r>
          </w:p>
        </w:tc>
        <w:tc>
          <w:tcPr>
            <w:tcW w:w="1005" w:type="dxa"/>
          </w:tcPr>
          <w:p>
            <w:pPr>
              <w:pStyle w:val="6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会计学；财务管理</w:t>
            </w:r>
          </w:p>
        </w:tc>
        <w:tc>
          <w:tcPr>
            <w:tcW w:w="2281" w:type="dxa"/>
          </w:tcPr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31" w:line="280" w:lineRule="auto"/>
              <w:ind w:left="74" w:right="7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年以上工作经历，中级及以上职称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09" w:type="dxa"/>
          </w:tcPr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671" w:type="dxa"/>
          </w:tcPr>
          <w:p>
            <w:pPr>
              <w:pStyle w:val="6"/>
              <w:spacing w:before="153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市来信来访服务中心</w:t>
            </w:r>
          </w:p>
        </w:tc>
        <w:tc>
          <w:tcPr>
            <w:tcW w:w="1005" w:type="dxa"/>
          </w:tcPr>
          <w:p>
            <w:pPr>
              <w:pStyle w:val="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153" w:line="280" w:lineRule="auto"/>
              <w:ind w:left="74" w:right="3"/>
              <w:rPr>
                <w:sz w:val="21"/>
              </w:rPr>
            </w:pPr>
            <w:r>
              <w:rPr>
                <w:sz w:val="21"/>
              </w:rPr>
              <w:t>汉语言文学；法学类；计算机科学与技术；心理学；行政管理</w:t>
            </w:r>
          </w:p>
        </w:tc>
        <w:tc>
          <w:tcPr>
            <w:tcW w:w="2281" w:type="dxa"/>
          </w:tcPr>
          <w:p>
            <w:pPr>
              <w:pStyle w:val="6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62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278"/>
              <w:rPr>
                <w:sz w:val="21"/>
              </w:rPr>
            </w:pPr>
            <w:r>
              <w:rPr>
                <w:sz w:val="21"/>
              </w:rPr>
              <w:t>市综治中心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303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法学类；中国语言文学类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96"/>
              <w:ind w:left="74"/>
              <w:jc w:val="both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年以上工作经历，其中法</w:t>
            </w:r>
          </w:p>
          <w:p>
            <w:pPr>
              <w:pStyle w:val="6"/>
              <w:spacing w:before="31" w:line="266" w:lineRule="auto"/>
              <w:ind w:left="74" w:right="75"/>
              <w:jc w:val="both"/>
              <w:rPr>
                <w:sz w:val="21"/>
              </w:rPr>
            </w:pPr>
            <w:r>
              <w:rPr>
                <w:sz w:val="21"/>
              </w:rPr>
              <w:t xml:space="preserve">学类专业需要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 xml:space="preserve">年以上从事法律事务工作经历； 中国语言文学类需要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年以上从事综合文秘工作经历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电子、通信、计算机类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83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年以上工作经历，其中需</w:t>
            </w:r>
          </w:p>
          <w:p>
            <w:pPr>
              <w:pStyle w:val="6"/>
              <w:spacing w:before="31" w:line="266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 xml:space="preserve">具有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年以上计算机、软件开发相关工作经历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09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671" w:type="dxa"/>
          </w:tcPr>
          <w:p>
            <w:pPr>
              <w:pStyle w:val="6"/>
              <w:spacing w:before="9" w:line="310" w:lineRule="atLeast"/>
              <w:ind w:left="501" w:right="393" w:hanging="111"/>
              <w:rPr>
                <w:sz w:val="21"/>
              </w:rPr>
            </w:pPr>
            <w:r>
              <w:rPr>
                <w:sz w:val="21"/>
              </w:rPr>
              <w:t>市法学会办公室</w:t>
            </w:r>
          </w:p>
        </w:tc>
        <w:tc>
          <w:tcPr>
            <w:tcW w:w="1005" w:type="dxa"/>
          </w:tcPr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2281" w:type="dxa"/>
          </w:tcPr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09" w:type="dxa"/>
          </w:tcPr>
          <w:p>
            <w:pPr>
              <w:pStyle w:val="6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671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168"/>
              <w:rPr>
                <w:sz w:val="21"/>
              </w:rPr>
            </w:pPr>
            <w:r>
              <w:rPr>
                <w:sz w:val="21"/>
              </w:rPr>
              <w:t>市专用通信局</w:t>
            </w:r>
          </w:p>
        </w:tc>
        <w:tc>
          <w:tcPr>
            <w:tcW w:w="1005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通信工程；电子信息工程</w:t>
            </w:r>
          </w:p>
        </w:tc>
        <w:tc>
          <w:tcPr>
            <w:tcW w:w="2281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22" w:line="310" w:lineRule="atLeast"/>
              <w:ind w:left="74" w:right="75"/>
              <w:rPr>
                <w:sz w:val="21"/>
              </w:rPr>
            </w:pPr>
            <w:r>
              <w:rPr>
                <w:sz w:val="21"/>
              </w:rPr>
              <w:t>须按机要密码干部条件进行政审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09" w:type="dxa"/>
          </w:tcPr>
          <w:p>
            <w:pPr>
              <w:pStyle w:val="6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671" w:type="dxa"/>
          </w:tcPr>
          <w:p>
            <w:pPr>
              <w:pStyle w:val="6"/>
              <w:spacing w:before="110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市商务粮食事务中心</w:t>
            </w:r>
          </w:p>
        </w:tc>
        <w:tc>
          <w:tcPr>
            <w:tcW w:w="1005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翻译</w:t>
            </w:r>
          </w:p>
        </w:tc>
        <w:tc>
          <w:tcPr>
            <w:tcW w:w="2281" w:type="dxa"/>
          </w:tcPr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全日制硕士研究生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220" w:bottom="1500" w:left="1220" w:header="0" w:footer="130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4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00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280" w:right="28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选调岗位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136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983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  <w:tab w:val="left" w:pos="911"/>
                <w:tab w:val="left" w:pos="1367"/>
              </w:tabs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09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1068" w:right="10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2672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71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市保密技术服务中心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电子、通信、计算机类</w:t>
            </w:r>
          </w:p>
        </w:tc>
        <w:tc>
          <w:tcPr>
            <w:tcW w:w="2281" w:type="dxa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7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671" w:type="dxa"/>
          </w:tcPr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市妇女儿童服务中心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4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4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7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80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>中国语言文学类；法学类；新闻学；会计学；财务管理</w:t>
            </w:r>
          </w:p>
        </w:tc>
        <w:tc>
          <w:tcPr>
            <w:tcW w:w="2281" w:type="dxa"/>
          </w:tcPr>
          <w:p>
            <w:pPr>
              <w:pStyle w:val="6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80" w:lineRule="auto"/>
              <w:ind w:left="74" w:right="75"/>
              <w:rPr>
                <w:sz w:val="21"/>
              </w:rPr>
            </w:pPr>
            <w:r>
              <w:rPr>
                <w:sz w:val="21"/>
              </w:rPr>
              <w:t>具有较强的文字综合能力和组织协调能力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09" w:type="dxa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671" w:type="dxa"/>
          </w:tcPr>
          <w:p>
            <w:pPr>
              <w:pStyle w:val="6"/>
              <w:spacing w:before="173" w:line="280" w:lineRule="auto"/>
              <w:ind w:left="501" w:right="283" w:hanging="224"/>
              <w:rPr>
                <w:sz w:val="21"/>
              </w:rPr>
            </w:pPr>
            <w:r>
              <w:rPr>
                <w:sz w:val="21"/>
              </w:rPr>
              <w:t>市慈善管理办公室</w:t>
            </w:r>
          </w:p>
        </w:tc>
        <w:tc>
          <w:tcPr>
            <w:tcW w:w="1005" w:type="dxa"/>
          </w:tcPr>
          <w:p>
            <w:pPr>
              <w:pStyle w:val="6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6"/>
              <w:spacing w:before="173" w:line="280" w:lineRule="auto"/>
              <w:ind w:left="323" w:right="104" w:hanging="224"/>
              <w:rPr>
                <w:sz w:val="21"/>
              </w:rPr>
            </w:pPr>
            <w:r>
              <w:rPr>
                <w:sz w:val="21"/>
              </w:rPr>
              <w:t>慈善项目运作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71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80" w:lineRule="auto"/>
              <w:ind w:left="612" w:right="283" w:hanging="334"/>
              <w:rPr>
                <w:sz w:val="21"/>
              </w:rPr>
            </w:pPr>
            <w:r>
              <w:rPr>
                <w:sz w:val="21"/>
              </w:rPr>
              <w:t>市民政事务中心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63" w:right="162"/>
              <w:jc w:val="center"/>
              <w:rPr>
                <w:sz w:val="21"/>
              </w:rPr>
            </w:pPr>
            <w:r>
              <w:rPr>
                <w:sz w:val="21"/>
              </w:rPr>
              <w:t>管理 1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汉语言文学；新闻学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163" w:right="162"/>
              <w:jc w:val="center"/>
              <w:rPr>
                <w:sz w:val="21"/>
              </w:rPr>
            </w:pPr>
            <w:r>
              <w:rPr>
                <w:sz w:val="21"/>
              </w:rPr>
              <w:t>管理 2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会计学；财务管理；审计学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年以上财务岗位工作经历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6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167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 w:line="280" w:lineRule="auto"/>
              <w:ind w:left="168" w:right="172"/>
              <w:jc w:val="center"/>
              <w:rPr>
                <w:sz w:val="21"/>
              </w:rPr>
            </w:pPr>
            <w:r>
              <w:rPr>
                <w:spacing w:val="8"/>
                <w:sz w:val="21"/>
              </w:rPr>
              <w:t xml:space="preserve">市高铁南站 </w:t>
            </w:r>
            <w:r>
              <w:rPr>
                <w:spacing w:val="6"/>
                <w:sz w:val="21"/>
              </w:rPr>
              <w:t>广场综合服务</w:t>
            </w:r>
            <w:r>
              <w:rPr>
                <w:spacing w:val="5"/>
                <w:sz w:val="21"/>
              </w:rPr>
              <w:t>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2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2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2"/>
              <w:ind w:left="74"/>
              <w:rPr>
                <w:sz w:val="21"/>
              </w:rPr>
            </w:pPr>
            <w:r>
              <w:rPr>
                <w:sz w:val="21"/>
              </w:rPr>
              <w:t>中国语言文学类；新闻传播学类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80" w:lineRule="auto"/>
              <w:ind w:left="74" w:right="75"/>
              <w:jc w:val="both"/>
              <w:rPr>
                <w:sz w:val="21"/>
              </w:rPr>
            </w:pPr>
            <w:r>
              <w:rPr>
                <w:sz w:val="21"/>
              </w:rPr>
              <w:t>有一定文字功底， 具有综合性文字材料写作能力， 有较强的沟通、协调及组织能力， 能熟练操作办公软件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220" w:bottom="1500" w:left="1220" w:header="0" w:footer="130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4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00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280" w:right="28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选调岗位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136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983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  <w:tab w:val="left" w:pos="911"/>
                <w:tab w:val="left" w:pos="1367"/>
              </w:tabs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09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1068" w:right="10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2672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6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167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 w:line="28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市民意调查监测中心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2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2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78" w:lineRule="auto"/>
              <w:ind w:left="74" w:right="70"/>
              <w:jc w:val="both"/>
              <w:rPr>
                <w:sz w:val="21"/>
              </w:rPr>
            </w:pPr>
            <w:r>
              <w:rPr>
                <w:sz w:val="21"/>
              </w:rPr>
              <w:t>工商管理类； 中国语言文学类；经济学类；电子、通信、计算机类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6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0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167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80" w:lineRule="auto"/>
              <w:ind w:left="168" w:right="172"/>
              <w:rPr>
                <w:sz w:val="21"/>
              </w:rPr>
            </w:pPr>
            <w:r>
              <w:rPr>
                <w:sz w:val="21"/>
              </w:rPr>
              <w:t>市网络安全和舆情监测中心</w:t>
            </w:r>
          </w:p>
        </w:tc>
        <w:tc>
          <w:tcPr>
            <w:tcW w:w="100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30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302" w:lineRule="auto"/>
              <w:ind w:left="74" w:right="-44"/>
              <w:rPr>
                <w:sz w:val="21"/>
              </w:rPr>
            </w:pPr>
            <w:r>
              <w:rPr>
                <w:w w:val="95"/>
                <w:sz w:val="21"/>
              </w:rPr>
              <w:t xml:space="preserve">汉语言文学；新闻学；传播学； </w:t>
            </w:r>
            <w:r>
              <w:rPr>
                <w:spacing w:val="9"/>
                <w:sz w:val="21"/>
              </w:rPr>
              <w:t>网络与新媒体；计算机科学与</w:t>
            </w:r>
            <w:r>
              <w:rPr>
                <w:spacing w:val="10"/>
                <w:sz w:val="21"/>
              </w:rPr>
              <w:t xml:space="preserve">技术；软件工程；网络工程； </w:t>
            </w:r>
            <w:r>
              <w:rPr>
                <w:spacing w:val="9"/>
                <w:sz w:val="21"/>
              </w:rPr>
              <w:t>信息安全；物联网工程；数字媒体技术；电子与计算机工程</w:t>
            </w:r>
          </w:p>
        </w:tc>
        <w:tc>
          <w:tcPr>
            <w:tcW w:w="22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1671" w:type="dxa"/>
          </w:tcPr>
          <w:p>
            <w:pPr>
              <w:pStyle w:val="6"/>
              <w:spacing w:before="115" w:line="23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市机构编制事务中心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电子、通信、计算机类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81"/>
              <w:ind w:left="74"/>
              <w:rPr>
                <w:sz w:val="21"/>
              </w:rPr>
            </w:pPr>
            <w:r>
              <w:rPr>
                <w:sz w:val="21"/>
              </w:rPr>
              <w:t>从事计算机网络工程工作</w:t>
            </w:r>
          </w:p>
          <w:p>
            <w:pPr>
              <w:pStyle w:val="6"/>
              <w:spacing w:before="45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年以上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609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1671" w:type="dxa"/>
          </w:tcPr>
          <w:p>
            <w:pPr>
              <w:pStyle w:val="6"/>
              <w:spacing w:before="115" w:line="230" w:lineRule="auto"/>
              <w:ind w:left="612" w:right="283" w:hanging="334"/>
              <w:rPr>
                <w:sz w:val="21"/>
              </w:rPr>
            </w:pPr>
            <w:r>
              <w:rPr>
                <w:sz w:val="21"/>
              </w:rPr>
              <w:t>市扶贫事务中心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 xml:space="preserve">在扶贫岗位工作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09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left="174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1671" w:type="dxa"/>
          </w:tcPr>
          <w:p>
            <w:pPr>
              <w:pStyle w:val="6"/>
              <w:spacing w:before="115" w:line="230" w:lineRule="auto"/>
              <w:ind w:left="391" w:right="393"/>
              <w:rPr>
                <w:sz w:val="21"/>
              </w:rPr>
            </w:pPr>
            <w:r>
              <w:rPr>
                <w:sz w:val="21"/>
              </w:rPr>
              <w:t>市青少年服务中心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281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27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具有会计人员从业资格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6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30" w:lineRule="auto"/>
              <w:ind w:left="391" w:right="283" w:hanging="113"/>
              <w:rPr>
                <w:sz w:val="21"/>
              </w:rPr>
            </w:pPr>
            <w:r>
              <w:rPr>
                <w:sz w:val="21"/>
              </w:rPr>
              <w:t>市困难职工帮扶中心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 xml:space="preserve">从事文秘工作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01" w:right="103"/>
              <w:jc w:val="center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会计学；财务管理</w:t>
            </w:r>
          </w:p>
        </w:tc>
        <w:tc>
          <w:tcPr>
            <w:tcW w:w="2281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 xml:space="preserve">从事会计工作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4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00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280" w:right="28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选调岗位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10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80" w:lineRule="auto"/>
              <w:ind w:left="136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983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  <w:tab w:val="left" w:pos="911"/>
                <w:tab w:val="left" w:pos="1367"/>
              </w:tabs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09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1068" w:right="10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2281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2672" w:type="dxa"/>
          </w:tcPr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455"/>
              </w:tabs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9" w:type="dxa"/>
          </w:tcPr>
          <w:p>
            <w:pPr>
              <w:pStyle w:val="6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6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671" w:type="dxa"/>
          </w:tcPr>
          <w:p>
            <w:pPr>
              <w:pStyle w:val="6"/>
              <w:spacing w:before="168" w:line="232" w:lineRule="auto"/>
              <w:ind w:left="391" w:right="393"/>
              <w:rPr>
                <w:sz w:val="21"/>
              </w:rPr>
            </w:pPr>
            <w:r>
              <w:rPr>
                <w:sz w:val="21"/>
              </w:rPr>
              <w:t>娄底职业技术学院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专技</w:t>
            </w:r>
          </w:p>
        </w:tc>
        <w:tc>
          <w:tcPr>
            <w:tcW w:w="1095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103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2281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具有良好的公文写作能力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9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45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167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30" w:lineRule="auto"/>
              <w:ind w:left="391" w:right="393"/>
              <w:rPr>
                <w:sz w:val="21"/>
              </w:rPr>
            </w:pPr>
            <w:r>
              <w:rPr>
                <w:sz w:val="21"/>
              </w:rPr>
              <w:t>娄底高级技工学校</w:t>
            </w:r>
          </w:p>
        </w:tc>
        <w:tc>
          <w:tcPr>
            <w:tcW w:w="1005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160" w:right="162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095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全额事业</w:t>
            </w:r>
          </w:p>
        </w:tc>
        <w:tc>
          <w:tcPr>
            <w:tcW w:w="720" w:type="dxa"/>
          </w:tcPr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281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年以上工作经历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163" w:right="162"/>
              <w:jc w:val="center"/>
              <w:rPr>
                <w:sz w:val="21"/>
              </w:rPr>
            </w:pPr>
            <w:r>
              <w:rPr>
                <w:sz w:val="21"/>
              </w:rPr>
              <w:t>专技 1</w:t>
            </w: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工程管理</w:t>
            </w:r>
          </w:p>
        </w:tc>
        <w:tc>
          <w:tcPr>
            <w:tcW w:w="2281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ind w:left="163" w:right="162"/>
              <w:jc w:val="center"/>
              <w:rPr>
                <w:sz w:val="21"/>
              </w:rPr>
            </w:pPr>
            <w:r>
              <w:rPr>
                <w:sz w:val="21"/>
              </w:rPr>
              <w:t>专技 2</w:t>
            </w: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right="2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030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计算机科学与技术；网络工程</w:t>
            </w:r>
          </w:p>
        </w:tc>
        <w:tc>
          <w:tcPr>
            <w:tcW w:w="2281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ind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2672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09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220" w:bottom="1500" w:left="1220" w:header="0" w:footer="1309" w:gutter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3F2A"/>
    <w:rsid w:val="2E943F2A"/>
    <w:rsid w:val="70F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481"/>
      <w:outlineLvl w:val="2"/>
    </w:pPr>
    <w:rPr>
      <w:rFonts w:ascii="宋体" w:hAnsi="宋体" w:eastAsia="宋体" w:cs="宋体"/>
      <w:sz w:val="42"/>
      <w:szCs w:val="4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2019-09-29T03:25:00Z</dcterms:created>
  <dc:creator>带上我的鱼</dc:creator>
  <cp:lastModifiedBy>带上我的鱼</cp:lastModifiedBy>
  <dcterms:modified xsi:type="dcterms:W3CDTF">2019-09-29T03:31:28Z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