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napToGrid w:val="0"/>
          <w:spacing w:val="-11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11"/>
          <w:sz w:val="44"/>
          <w:szCs w:val="44"/>
          <w:lang w:eastAsia="zh-CN"/>
        </w:rPr>
        <w:t>中卫市生态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11"/>
          <w:sz w:val="44"/>
          <w:szCs w:val="44"/>
        </w:rPr>
        <w:t>环境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11"/>
          <w:sz w:val="44"/>
          <w:szCs w:val="44"/>
          <w:lang w:eastAsia="zh-CN"/>
        </w:rPr>
        <w:t>执法监测辅助人员招聘岗位计划</w:t>
      </w: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-11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</w:pPr>
    </w:p>
    <w:tbl>
      <w:tblPr>
        <w:tblStyle w:val="6"/>
        <w:tblW w:w="13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50"/>
        <w:gridCol w:w="1419"/>
        <w:gridCol w:w="1419"/>
        <w:gridCol w:w="1697"/>
        <w:gridCol w:w="2423"/>
        <w:gridCol w:w="3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与岗位相关的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环境执法辅助人员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环境工程类、化学类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8名，法律2名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2年以上相关工作经验者优先。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符合招聘条件的退役士官、士兵优先。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环境监测执法人员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环境化工类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val="en-US" w:eastAsia="zh-CN"/>
              </w:rPr>
              <w:t>5名、化学分析类5名</w:t>
            </w:r>
          </w:p>
        </w:tc>
        <w:tc>
          <w:tcPr>
            <w:tcW w:w="3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无恐高症。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对化学试剂、气体过敏者慎报。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具有2年以上相关工作经验者优先。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vertAlign w:val="baseline"/>
                <w:lang w:eastAsia="zh-CN"/>
              </w:rPr>
              <w:t>化学分析专业者优先。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0D81B3"/>
    <w:multiLevelType w:val="singleLevel"/>
    <w:tmpl w:val="B50D81B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D7B6D7D"/>
    <w:multiLevelType w:val="singleLevel"/>
    <w:tmpl w:val="4D7B6D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C2C2C"/>
    <w:rsid w:val="659C2C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2019-09-24T08:05:00Z</dcterms:created>
  <dc:creator>生态环境局</dc:creator>
  <cp:lastModifiedBy>生态环境局</cp:lastModifiedBy>
  <dcterms:modified xsi:type="dcterms:W3CDTF">2019-09-24T08:05:45Z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