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A8" w:rsidRPr="008143A8" w:rsidRDefault="008143A8" w:rsidP="008143A8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143A8">
        <w:rPr>
          <w:rFonts w:ascii="宋体" w:eastAsia="宋体" w:hAnsi="宋体" w:cs="宋体"/>
          <w:kern w:val="0"/>
          <w:sz w:val="24"/>
          <w:szCs w:val="24"/>
        </w:rPr>
        <w:t>管理岗位专技人员招聘计划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552"/>
        <w:gridCol w:w="1332"/>
        <w:gridCol w:w="4164"/>
      </w:tblGrid>
      <w:tr w:rsidR="008143A8" w:rsidRPr="008143A8" w:rsidTr="008143A8">
        <w:trPr>
          <w:trHeight w:val="792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岗位招聘条件</w:t>
            </w:r>
          </w:p>
        </w:tc>
      </w:tr>
      <w:tr w:rsidR="008143A8" w:rsidRPr="008143A8" w:rsidTr="008143A8">
        <w:trPr>
          <w:trHeight w:val="972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文秘专干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中共党员，中文或新闻专业毕业，具有较强文字写作和处理能力。</w:t>
            </w:r>
          </w:p>
        </w:tc>
      </w:tr>
      <w:tr w:rsidR="008143A8" w:rsidRPr="008143A8" w:rsidTr="008143A8">
        <w:trPr>
          <w:trHeight w:val="960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信息化教学</w:t>
            </w:r>
          </w:p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计算机专业1人；本科、硕士专业相同或相近。</w:t>
            </w:r>
          </w:p>
        </w:tc>
      </w:tr>
      <w:tr w:rsidR="008143A8" w:rsidRPr="008143A8" w:rsidTr="008143A8">
        <w:trPr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专技管理专干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中共党员，管理学或相近学科专业毕业，具有一定计算机操作能力，具有相关管理工作经历者优先。</w:t>
            </w:r>
          </w:p>
        </w:tc>
      </w:tr>
      <w:tr w:rsidR="008143A8" w:rsidRPr="008143A8" w:rsidTr="008143A8">
        <w:trPr>
          <w:trHeight w:val="984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计财处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会计专干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财务管理、会计学专业，本科、硕士同专业，有财务工作经验优先。</w:t>
            </w:r>
          </w:p>
        </w:tc>
      </w:tr>
      <w:tr w:rsidR="008143A8" w:rsidRPr="008143A8" w:rsidTr="008143A8">
        <w:trPr>
          <w:trHeight w:val="780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财务审计专干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本科、硕士为财务管理或审计专业毕业。</w:t>
            </w:r>
          </w:p>
        </w:tc>
      </w:tr>
      <w:tr w:rsidR="008143A8" w:rsidRPr="008143A8" w:rsidTr="008143A8">
        <w:trPr>
          <w:trHeight w:val="780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系统管理干事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电子信息工程或计算机专业。</w:t>
            </w:r>
          </w:p>
        </w:tc>
      </w:tr>
      <w:tr w:rsidR="008143A8" w:rsidRPr="008143A8" w:rsidTr="008143A8">
        <w:trPr>
          <w:trHeight w:val="720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3A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A8" w:rsidRPr="008143A8" w:rsidRDefault="008143A8" w:rsidP="008143A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8143A8" w:rsidRDefault="007C7F1D" w:rsidP="008143A8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8143A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A8"/>
    <w:rsid w:val="007A0D36"/>
    <w:rsid w:val="007C7F1D"/>
    <w:rsid w:val="008143A8"/>
    <w:rsid w:val="00A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2019-09-20T05:31:00Z</dcterms:created>
  <dcterms:modified xsi:type="dcterms:W3CDTF">2019-09-20T05:39:00Z</dcterms:modified>
</cp:coreProperties>
</file>