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9B" w:rsidRPr="00C0309B" w:rsidRDefault="00C0309B" w:rsidP="00C0309B">
      <w:pPr>
        <w:pStyle w:val="a3"/>
        <w:shd w:val="clear" w:color="auto" w:fill="FFFFFF"/>
        <w:spacing w:before="0" w:beforeAutospacing="0" w:after="225" w:afterAutospacing="0"/>
        <w:ind w:firstLine="420"/>
        <w:jc w:val="center"/>
        <w:rPr>
          <w:rFonts w:ascii="微软雅黑" w:eastAsia="微软雅黑" w:hAnsi="微软雅黑"/>
          <w:b/>
          <w:color w:val="555555"/>
        </w:rPr>
      </w:pPr>
      <w:r w:rsidRPr="00C0309B">
        <w:rPr>
          <w:rFonts w:ascii="微软雅黑" w:eastAsia="微软雅黑" w:hAnsi="微软雅黑" w:hint="eastAsia"/>
          <w:b/>
          <w:color w:val="555555"/>
        </w:rPr>
        <w:t>覃塘区扶贫和水库移民管理局公开招聘编外工作人员报名登记表</w:t>
      </w:r>
    </w:p>
    <w:p w:rsidR="00C0309B" w:rsidRDefault="00C0309B" w:rsidP="00C0309B">
      <w:pPr>
        <w:pStyle w:val="a3"/>
        <w:shd w:val="clear" w:color="auto" w:fill="FFFFFF"/>
        <w:spacing w:before="0" w:beforeAutospacing="0" w:after="225" w:afterAutospacing="0"/>
        <w:ind w:firstLine="420"/>
        <w:jc w:val="center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noProof/>
          <w:color w:val="555555"/>
        </w:rPr>
        <w:drawing>
          <wp:inline distT="0" distB="0" distL="0" distR="0">
            <wp:extent cx="5037892" cy="6134100"/>
            <wp:effectExtent l="19050" t="0" r="0" b="0"/>
            <wp:docPr id="1" name="图片 1" descr="http://static.gongkaoleida.com/2019/img/1189351/7ad7110860b63c610ca09ad1d846f1ad3fac5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189351/7ad7110860b63c610ca09ad1d846f1ad3fac5b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892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09B"/>
    <w:rsid w:val="004611E5"/>
    <w:rsid w:val="007A0D36"/>
    <w:rsid w:val="007C7F1D"/>
    <w:rsid w:val="00C0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9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030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2019-09-18T06:18:00Z</dcterms:created>
  <dcterms:modified xsi:type="dcterms:W3CDTF">2019-09-18T06:19:00Z</dcterms:modified>
</cp:coreProperties>
</file>