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附件：2</w:t>
      </w:r>
    </w:p>
    <w:bookmarkEnd w:id="0"/>
    <w:p>
      <w:pPr>
        <w:jc w:val="center"/>
        <w:rPr>
          <w:rFonts w:hint="eastAsia" w:ascii="方正小标宋_GBK" w:hAnsi="方正小标宋_GBK"/>
          <w:sz w:val="40"/>
          <w:szCs w:val="40"/>
        </w:rPr>
      </w:pPr>
      <w:r>
        <w:rPr>
          <w:rFonts w:ascii="方正小标宋_GBK" w:hAnsi="方正小标宋_GBK"/>
          <w:sz w:val="40"/>
          <w:szCs w:val="40"/>
        </w:rPr>
        <w:t>乌海市市直医疗卫生单位公开招聘报名登记表</w:t>
      </w:r>
    </w:p>
    <w:tbl>
      <w:tblPr>
        <w:tblStyle w:val="2"/>
        <w:tblW w:w="982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手机：               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审核人签字：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年   月   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注：本人简历从上高中开始填写，一式三份。</w:t>
      </w:r>
    </w:p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F61BD"/>
    <w:rsid w:val="68A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2019-09-10T01:41:00Z</dcterms:created>
  <dc:creator>Administrator</dc:creator>
  <cp:lastModifiedBy>Administrator</cp:lastModifiedBy>
  <dcterms:modified xsi:type="dcterms:W3CDTF">2019-09-10T01:44:00Z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