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D0" w:rsidRDefault="002E52D0" w:rsidP="002E52D0">
      <w:pPr>
        <w:spacing w:line="640" w:lineRule="exact"/>
        <w:rPr>
          <w:rFonts w:ascii="黑体" w:eastAsia="黑体" w:hAnsi="黑体" w:cs="仿宋"/>
          <w:color w:val="000000"/>
          <w:kern w:val="0"/>
          <w:sz w:val="32"/>
          <w:szCs w:val="32"/>
        </w:rPr>
      </w:pPr>
      <w:r>
        <w:rPr>
          <w:rFonts w:ascii="黑体" w:eastAsia="黑体" w:hAnsi="黑体" w:cs="仿宋" w:hint="eastAsi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仿宋"/>
          <w:color w:val="000000"/>
          <w:kern w:val="0"/>
          <w:sz w:val="32"/>
          <w:szCs w:val="32"/>
        </w:rPr>
        <w:t>1</w:t>
      </w:r>
    </w:p>
    <w:p w:rsidR="002E52D0" w:rsidRDefault="002E52D0" w:rsidP="00DE6EA4">
      <w:pPr>
        <w:spacing w:beforeLines="100" w:afterLines="150" w:line="60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/>
          <w:bCs/>
          <w:kern w:val="0"/>
          <w:sz w:val="40"/>
          <w:szCs w:val="40"/>
        </w:rPr>
        <w:t>2019</w:t>
      </w:r>
      <w:r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年岳西经济开发区公开竞聘雇员岗位表</w:t>
      </w:r>
    </w:p>
    <w:tbl>
      <w:tblPr>
        <w:tblW w:w="16021" w:type="dxa"/>
        <w:jc w:val="center"/>
        <w:tblInd w:w="-367" w:type="dxa"/>
        <w:tblLayout w:type="fixed"/>
        <w:tblLook w:val="00A0"/>
      </w:tblPr>
      <w:tblGrid>
        <w:gridCol w:w="462"/>
        <w:gridCol w:w="492"/>
        <w:gridCol w:w="91"/>
        <w:gridCol w:w="1597"/>
        <w:gridCol w:w="91"/>
        <w:gridCol w:w="1045"/>
        <w:gridCol w:w="91"/>
        <w:gridCol w:w="890"/>
        <w:gridCol w:w="1065"/>
        <w:gridCol w:w="33"/>
        <w:gridCol w:w="3785"/>
        <w:gridCol w:w="122"/>
        <w:gridCol w:w="809"/>
        <w:gridCol w:w="91"/>
        <w:gridCol w:w="2103"/>
        <w:gridCol w:w="490"/>
        <w:gridCol w:w="1016"/>
        <w:gridCol w:w="357"/>
        <w:gridCol w:w="1371"/>
        <w:gridCol w:w="20"/>
      </w:tblGrid>
      <w:tr w:rsidR="002E52D0" w:rsidTr="007829D9">
        <w:trPr>
          <w:gridBefore w:val="1"/>
          <w:gridAfter w:val="1"/>
          <w:wBefore w:w="462" w:type="dxa"/>
          <w:wAfter w:w="20" w:type="dxa"/>
          <w:trHeight w:hRule="exact" w:val="718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756"/>
          <w:jc w:val="center"/>
        </w:trPr>
        <w:tc>
          <w:tcPr>
            <w:tcW w:w="5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72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3199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经济发展局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局长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经济学门类、材料类、机械类、电子信息类、计算机类、工商管理类、物流管理与工程类、工业工程类、社会学类、法学类、统计学类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及相关专业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50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有从事经济管理类工作三年（含）以上经历的专业不限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1550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招商中心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主任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50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5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 xml:space="preserve">　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lastRenderedPageBreak/>
              <w:t>序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国土规划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建设局局长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80" w:lineRule="exact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本科：力学类、土木类、测绘类、地质类、建筑类、安全科学与工程类、管理科学与工程类、交通工程专业</w:t>
            </w:r>
          </w:p>
          <w:p w:rsidR="002E52D0" w:rsidRDefault="002E52D0" w:rsidP="007829D9">
            <w:pPr>
              <w:spacing w:line="38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专科：建筑设计类、城乡规划与管理类、土建施工类、建设工程管理类、市政工程类、资源勘查类、测绘地理信息类、道路运输类及相关专业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有从事国土规划建设工作三年（含）以上经历</w:t>
            </w: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，或具有相应专业技术二级以上资格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政务服务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中心主任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8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安监环保局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80" w:lineRule="exact"/>
              <w:jc w:val="left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机械类、电气类、化工与制药类、环境科学与工程类、食品科学与工程类、安全科学与工程类</w:t>
            </w: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及相关专业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有从事安全生产和环保工作三年（含）以上经历专业不限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val="794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lastRenderedPageBreak/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val="728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行政综合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执法大队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大队长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19306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具有国土、城管等有效执法证件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val="1125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社会事务局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19307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val="1110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综合办公室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主任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46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正科或两年（含）以上副科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财政局局长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1930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20" w:lineRule="exact"/>
              <w:jc w:val="left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财政、财政学、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会计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、会计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学专业、财务管理专业、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财务会计教育、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统计学类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、会计与统计核算、统计实务及相关专业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2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50</w:t>
            </w:r>
          </w:p>
          <w:p w:rsidR="002E52D0" w:rsidRDefault="002E52D0" w:rsidP="007829D9">
            <w:pPr>
              <w:spacing w:line="42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2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正科或两（含）以上副科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2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有从事财政工作三年（含）以上经历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526"/>
          <w:jc w:val="center"/>
        </w:trPr>
        <w:tc>
          <w:tcPr>
            <w:tcW w:w="5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5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72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664"/>
          <w:jc w:val="center"/>
        </w:trPr>
        <w:tc>
          <w:tcPr>
            <w:tcW w:w="5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8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6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7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3540"/>
          <w:jc w:val="center"/>
        </w:trPr>
        <w:tc>
          <w:tcPr>
            <w:tcW w:w="5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6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经济发展局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副局长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19401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经济学门类、材料类、机械类、电子信息类、计算机类、工商管理类、物流管理与工程类、工业工程类、社会学类、法学类、统计学类及相关专业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有从事经济管理类工作一年（含）以上经历的专业不限</w:t>
            </w:r>
          </w:p>
        </w:tc>
      </w:tr>
      <w:tr w:rsidR="002E52D0" w:rsidTr="007829D9">
        <w:trPr>
          <w:gridBefore w:val="1"/>
          <w:gridAfter w:val="1"/>
          <w:wBefore w:w="462" w:type="dxa"/>
          <w:wAfter w:w="20" w:type="dxa"/>
          <w:trHeight w:hRule="exact" w:val="3549"/>
          <w:jc w:val="center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招商中心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副主任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19402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ind w:firstLineChars="700" w:firstLine="1960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562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34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国土规划建设管理局副局长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本科：力学类、土木类、测绘类、地质类、建筑类、安全科学与工程类、管理科学与工程类、交通工程专业</w:t>
            </w:r>
          </w:p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专科：建筑设计类、城乡规划与管理类、土建施工类、建设工程管理类、市政工程类、资源勘查类、测绘地理信息类、道路运输类及相关专业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有从事国土规划建设工作一年（含）以上经历</w:t>
            </w: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或具有相应专业技术二级以上资格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219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政务服务中心副主任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ind w:firstLineChars="700" w:firstLine="1960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803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89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485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安监环保局副局长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19405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机械类、电气类、化工与制药类、环境科学与工程类、食品科学与工程类、安全科学与工程类及相关专业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有从事安全生产和环保工作一年（含）以上经历的专业不限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3193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color w:val="000000"/>
                <w:sz w:val="28"/>
                <w:szCs w:val="28"/>
              </w:rPr>
              <w:t>行政管理综合执法大队</w:t>
            </w:r>
            <w:r>
              <w:rPr>
                <w:rFonts w:ascii="??_GB2312" w:eastAsia="Times New Roman" w:hAnsi="宋体"/>
                <w:sz w:val="28"/>
                <w:szCs w:val="28"/>
              </w:rPr>
              <w:t>副大队长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具有国土、城管等有效执法证件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381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664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color w:val="000000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213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/>
                <w:color w:val="000000"/>
                <w:sz w:val="28"/>
                <w:szCs w:val="28"/>
              </w:rPr>
            </w:pPr>
            <w:r>
              <w:rPr>
                <w:rFonts w:ascii="??_GB2312" w:eastAsia="Times New Roman" w:hAnsi="宋体"/>
                <w:color w:val="000000"/>
                <w:sz w:val="28"/>
                <w:szCs w:val="28"/>
              </w:rPr>
              <w:t>社会事务局副局长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19407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616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综合办公室副主任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19408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本科：</w:t>
            </w: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哲学、经济学、文学、历史学门类</w:t>
            </w:r>
          </w:p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专科：经济贸易、汉语、文秘、语文教育、历史教育、思想政治教育</w:t>
            </w: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及相关专业</w:t>
            </w:r>
          </w:p>
          <w:p w:rsidR="002E52D0" w:rsidRDefault="002E52D0" w:rsidP="007829D9">
            <w:pPr>
              <w:spacing w:line="340" w:lineRule="exact"/>
              <w:rPr>
                <w:rFonts w:ascii="??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中共党员、有从事文字工作两年（含）以上经历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28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党群工作部副部长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6"/>
                <w:szCs w:val="26"/>
              </w:rPr>
            </w:pPr>
            <w:r>
              <w:rPr>
                <w:rFonts w:ascii="??_GB2312" w:eastAsia="Times New Roman" w:hAnsi="Times New Roman"/>
                <w:kern w:val="0"/>
                <w:sz w:val="26"/>
                <w:szCs w:val="26"/>
              </w:rPr>
              <w:t>19409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color w:val="000000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中共党员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482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48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319"/>
          <w:jc w:val="center"/>
        </w:trPr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财政局</w:t>
            </w:r>
          </w:p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副局长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19410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财政、财政学、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会计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、会计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学专业、财务管理专业、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财务会计教育、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统计学类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、会计与统计核算、统计实务及相关专业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370" w:lineRule="exact"/>
              <w:jc w:val="center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或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7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有从事财政工作两年（含）以上经历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089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hAnsi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工会主席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19411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45</w:t>
            </w:r>
          </w:p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周岁以下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34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行政机关、科级事业单位副科级或股级岗位两年（含）以上工作经历、五年（含）以上机关事业单位工作经历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lef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2402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hAnsi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经济发展局主管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6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大学</w:t>
            </w:r>
          </w:p>
          <w:p w:rsidR="002E52D0" w:rsidRDefault="002E52D0" w:rsidP="007829D9">
            <w:pPr>
              <w:spacing w:line="36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经济学门类、材料类、机械类、电子信息类、计算机类、工商管理类、物流管理与工程类、工业工程类、社会学类、法学类、统计学类及相关专业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34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34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36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32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有从事经济管理类工作一年以上经历的专业不限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643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34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1523"/>
          <w:jc w:val="center"/>
        </w:trPr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招商中心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主管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19502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大学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4177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国土规划建设管理局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主管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19503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大专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本科：力学类、土木类、测绘类、地质类、建筑类、安全科学与工程类、管理科学与工程类、交通工程专业</w:t>
            </w:r>
          </w:p>
          <w:p w:rsidR="002E52D0" w:rsidRDefault="002E52D0" w:rsidP="007829D9">
            <w:pPr>
              <w:spacing w:line="36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专科：建筑设计类、城乡规划与管理类、土建施工类、建设工程管理类、市政工程类、资源勘查类、测绘地理信息类、道路运输类及相关专业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有从事国土规划建设工作一年以上经历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政务服务中心主管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19504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大学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482"/>
          <w:jc w:val="center"/>
        </w:trPr>
        <w:tc>
          <w:tcPr>
            <w:tcW w:w="95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序</w:t>
            </w:r>
          </w:p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168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竞聘岗位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岗位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代码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987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名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条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件</w:t>
            </w:r>
          </w:p>
        </w:tc>
        <w:tc>
          <w:tcPr>
            <w:tcW w:w="1391" w:type="dxa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734"/>
          <w:jc w:val="center"/>
        </w:trPr>
        <w:tc>
          <w:tcPr>
            <w:tcW w:w="95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68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专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经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40" w:lineRule="exact"/>
              <w:jc w:val="center"/>
              <w:rPr>
                <w:rFonts w:ascii="??_GB2312" w:eastAsia="Times New Roman" w:hAnsi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b/>
                <w:bCs/>
                <w:kern w:val="0"/>
                <w:sz w:val="28"/>
                <w:szCs w:val="28"/>
              </w:rPr>
              <w:t>其他要求</w:t>
            </w: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hRule="exact" w:val="1516"/>
          <w:jc w:val="center"/>
        </w:trPr>
        <w:tc>
          <w:tcPr>
            <w:tcW w:w="95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ascii="??_GB2312" w:hAnsi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68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安监环保局主管</w:t>
            </w:r>
          </w:p>
        </w:tc>
        <w:tc>
          <w:tcPr>
            <w:tcW w:w="113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19505</w:t>
            </w:r>
          </w:p>
        </w:tc>
        <w:tc>
          <w:tcPr>
            <w:tcW w:w="98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kern w:val="0"/>
                <w:sz w:val="28"/>
                <w:szCs w:val="28"/>
              </w:rPr>
              <w:t>大学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不限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139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895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</w:t>
            </w:r>
            <w:r>
              <w:rPr>
                <w:rFonts w:ascii="??_GB2312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财政局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sz w:val="28"/>
                <w:szCs w:val="28"/>
              </w:rPr>
              <w:t>主管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19506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??_GB2312" w:hAnsi="宋体" w:hint="eastAsia"/>
                <w:color w:val="000000"/>
                <w:kern w:val="0"/>
                <w:sz w:val="28"/>
                <w:szCs w:val="28"/>
              </w:rPr>
              <w:t>大学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经济学门类、财政学类、会计学专业、财务管理专业、统计学类及相关专业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宋体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40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周岁</w:t>
            </w:r>
          </w:p>
          <w:p w:rsidR="002E52D0" w:rsidRDefault="002E52D0" w:rsidP="007829D9">
            <w:pPr>
              <w:spacing w:line="400" w:lineRule="exact"/>
              <w:jc w:val="center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以下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三年（含）以上机关事业单位工作经历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Times New Roman"/>
                <w:sz w:val="28"/>
                <w:szCs w:val="28"/>
              </w:rPr>
              <w:t>有从事财政工作一年以上经历</w:t>
            </w:r>
          </w:p>
        </w:tc>
        <w:tc>
          <w:tcPr>
            <w:tcW w:w="1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</w:p>
        </w:tc>
      </w:tr>
      <w:tr w:rsidR="002E52D0" w:rsidTr="007829D9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1805"/>
          <w:jc w:val="center"/>
        </w:trPr>
        <w:tc>
          <w:tcPr>
            <w:tcW w:w="16021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52D0" w:rsidRDefault="002E52D0" w:rsidP="007829D9">
            <w:pPr>
              <w:spacing w:line="400" w:lineRule="exact"/>
              <w:jc w:val="left"/>
              <w:rPr>
                <w:rFonts w:ascii="??_GB2312" w:eastAsia="Times New Roman" w:hAnsi="Times New Roman"/>
                <w:kern w:val="0"/>
                <w:sz w:val="28"/>
                <w:szCs w:val="28"/>
              </w:rPr>
            </w:pP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注：大专及以上、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大学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及以上指现有学历。有从事（安</w:t>
            </w:r>
            <w:r>
              <w:rPr>
                <w:rFonts w:ascii="??_GB2312" w:hAnsi="宋体" w:hint="eastAsia"/>
                <w:kern w:val="0"/>
                <w:sz w:val="28"/>
                <w:szCs w:val="28"/>
              </w:rPr>
              <w:t>监</w:t>
            </w:r>
            <w:bookmarkStart w:id="0" w:name="_GoBack"/>
            <w:bookmarkEnd w:id="0"/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、环保）工作经历指直接从事或分管工作经历。工作年限计算时间截止至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2019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年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7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月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31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日。报名专业以《教育部关于印发〈普通高等学校本科专业目录（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2012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年）〉、〈普通高等学校本科专业设置管理规定〉等文件的通知》（教高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[2012]9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号）、《普通高等学校高等职业教育（专科）专业目录（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2015</w:t>
            </w:r>
            <w:r>
              <w:rPr>
                <w:rFonts w:ascii="??_GB2312" w:eastAsia="Times New Roman" w:hAnsi="宋体"/>
                <w:kern w:val="0"/>
                <w:sz w:val="28"/>
                <w:szCs w:val="28"/>
              </w:rPr>
              <w:t>年）》、《高等教育自学考试新旧专业对照表》为参考标准。</w:t>
            </w:r>
          </w:p>
        </w:tc>
      </w:tr>
    </w:tbl>
    <w:p w:rsidR="002E52D0" w:rsidRDefault="002E52D0" w:rsidP="00DE6EA4">
      <w:pPr>
        <w:spacing w:beforeLines="50" w:afterLines="50" w:line="600" w:lineRule="exact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</w:p>
    <w:p w:rsidR="00D43F50" w:rsidRPr="002E52D0" w:rsidRDefault="00D43F50" w:rsidP="002E52D0">
      <w:pPr>
        <w:jc w:val="center"/>
      </w:pPr>
    </w:p>
    <w:sectPr w:rsidR="00D43F50" w:rsidRPr="002E52D0" w:rsidSect="002E52D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47" w:rsidRDefault="00E16047" w:rsidP="002E52D0">
      <w:r>
        <w:separator/>
      </w:r>
    </w:p>
  </w:endnote>
  <w:endnote w:type="continuationSeparator" w:id="0">
    <w:p w:rsidR="00E16047" w:rsidRDefault="00E16047" w:rsidP="002E5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47" w:rsidRDefault="00E16047" w:rsidP="002E52D0">
      <w:r>
        <w:separator/>
      </w:r>
    </w:p>
  </w:footnote>
  <w:footnote w:type="continuationSeparator" w:id="0">
    <w:p w:rsidR="00E16047" w:rsidRDefault="00E16047" w:rsidP="002E52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485"/>
    <w:rsid w:val="00002EC5"/>
    <w:rsid w:val="0001242B"/>
    <w:rsid w:val="0001459E"/>
    <w:rsid w:val="00014632"/>
    <w:rsid w:val="00023726"/>
    <w:rsid w:val="00042AFD"/>
    <w:rsid w:val="000444D5"/>
    <w:rsid w:val="00045AE5"/>
    <w:rsid w:val="000463F6"/>
    <w:rsid w:val="000538BB"/>
    <w:rsid w:val="00055956"/>
    <w:rsid w:val="0005701E"/>
    <w:rsid w:val="000779F2"/>
    <w:rsid w:val="00082561"/>
    <w:rsid w:val="00085FE6"/>
    <w:rsid w:val="000860AE"/>
    <w:rsid w:val="000901F3"/>
    <w:rsid w:val="0009291A"/>
    <w:rsid w:val="000965DC"/>
    <w:rsid w:val="000A0A60"/>
    <w:rsid w:val="000A3FF8"/>
    <w:rsid w:val="000B3984"/>
    <w:rsid w:val="000B4B43"/>
    <w:rsid w:val="000C25B9"/>
    <w:rsid w:val="000C3DF5"/>
    <w:rsid w:val="000C4BC0"/>
    <w:rsid w:val="000C5E98"/>
    <w:rsid w:val="000C6F44"/>
    <w:rsid w:val="000D0426"/>
    <w:rsid w:val="000D7A87"/>
    <w:rsid w:val="000E471F"/>
    <w:rsid w:val="000E6B78"/>
    <w:rsid w:val="000F2A3C"/>
    <w:rsid w:val="000F376E"/>
    <w:rsid w:val="00101A8E"/>
    <w:rsid w:val="00106B14"/>
    <w:rsid w:val="001077EC"/>
    <w:rsid w:val="00120C75"/>
    <w:rsid w:val="0013527F"/>
    <w:rsid w:val="001356FF"/>
    <w:rsid w:val="0013655E"/>
    <w:rsid w:val="00136A33"/>
    <w:rsid w:val="00136F12"/>
    <w:rsid w:val="001436F8"/>
    <w:rsid w:val="0014563C"/>
    <w:rsid w:val="0015540C"/>
    <w:rsid w:val="0016260B"/>
    <w:rsid w:val="00162DB9"/>
    <w:rsid w:val="001675BF"/>
    <w:rsid w:val="00175129"/>
    <w:rsid w:val="00180D65"/>
    <w:rsid w:val="001A0A07"/>
    <w:rsid w:val="001A1CB4"/>
    <w:rsid w:val="001A7A24"/>
    <w:rsid w:val="001B2C02"/>
    <w:rsid w:val="001B2EA5"/>
    <w:rsid w:val="001D1D45"/>
    <w:rsid w:val="001D4200"/>
    <w:rsid w:val="001E7430"/>
    <w:rsid w:val="00203F29"/>
    <w:rsid w:val="002102B2"/>
    <w:rsid w:val="00210DF0"/>
    <w:rsid w:val="0021311C"/>
    <w:rsid w:val="00213912"/>
    <w:rsid w:val="00233BE9"/>
    <w:rsid w:val="002412C4"/>
    <w:rsid w:val="00245977"/>
    <w:rsid w:val="00250DD7"/>
    <w:rsid w:val="002539E6"/>
    <w:rsid w:val="0025655B"/>
    <w:rsid w:val="00261A41"/>
    <w:rsid w:val="00263303"/>
    <w:rsid w:val="00265925"/>
    <w:rsid w:val="0027194A"/>
    <w:rsid w:val="0027611A"/>
    <w:rsid w:val="00281BC1"/>
    <w:rsid w:val="00284A79"/>
    <w:rsid w:val="00296FAF"/>
    <w:rsid w:val="002A39C2"/>
    <w:rsid w:val="002A5BF0"/>
    <w:rsid w:val="002B0232"/>
    <w:rsid w:val="002B3B08"/>
    <w:rsid w:val="002C0923"/>
    <w:rsid w:val="002C31DC"/>
    <w:rsid w:val="002C7E1F"/>
    <w:rsid w:val="002D4346"/>
    <w:rsid w:val="002D58E8"/>
    <w:rsid w:val="002E52D0"/>
    <w:rsid w:val="002E5F32"/>
    <w:rsid w:val="002E7DA1"/>
    <w:rsid w:val="002F0F8E"/>
    <w:rsid w:val="002F163A"/>
    <w:rsid w:val="002F3DCD"/>
    <w:rsid w:val="002F75BD"/>
    <w:rsid w:val="00306244"/>
    <w:rsid w:val="00306A1A"/>
    <w:rsid w:val="00313D60"/>
    <w:rsid w:val="00314E5A"/>
    <w:rsid w:val="00323BA9"/>
    <w:rsid w:val="003265B3"/>
    <w:rsid w:val="003268CB"/>
    <w:rsid w:val="00333EE0"/>
    <w:rsid w:val="00334A19"/>
    <w:rsid w:val="003363CA"/>
    <w:rsid w:val="0034350C"/>
    <w:rsid w:val="003610C8"/>
    <w:rsid w:val="00361812"/>
    <w:rsid w:val="003733DE"/>
    <w:rsid w:val="00381701"/>
    <w:rsid w:val="00382E00"/>
    <w:rsid w:val="003864DD"/>
    <w:rsid w:val="00386C0B"/>
    <w:rsid w:val="003931DB"/>
    <w:rsid w:val="003B363E"/>
    <w:rsid w:val="003B5765"/>
    <w:rsid w:val="003B765B"/>
    <w:rsid w:val="003C4281"/>
    <w:rsid w:val="003C54D2"/>
    <w:rsid w:val="003D1E2B"/>
    <w:rsid w:val="003D4337"/>
    <w:rsid w:val="003E774C"/>
    <w:rsid w:val="00400C75"/>
    <w:rsid w:val="004040A5"/>
    <w:rsid w:val="004111F9"/>
    <w:rsid w:val="00416814"/>
    <w:rsid w:val="0044443B"/>
    <w:rsid w:val="00454D7F"/>
    <w:rsid w:val="00474D9B"/>
    <w:rsid w:val="0048026D"/>
    <w:rsid w:val="0048053D"/>
    <w:rsid w:val="0048097D"/>
    <w:rsid w:val="0048692D"/>
    <w:rsid w:val="00486D4C"/>
    <w:rsid w:val="00490BF3"/>
    <w:rsid w:val="004944A2"/>
    <w:rsid w:val="00495464"/>
    <w:rsid w:val="004978FA"/>
    <w:rsid w:val="004A212C"/>
    <w:rsid w:val="004B66B9"/>
    <w:rsid w:val="004C5D7E"/>
    <w:rsid w:val="004D4FEB"/>
    <w:rsid w:val="004E1405"/>
    <w:rsid w:val="004F610C"/>
    <w:rsid w:val="00501CA2"/>
    <w:rsid w:val="00505C8F"/>
    <w:rsid w:val="005119CB"/>
    <w:rsid w:val="00513485"/>
    <w:rsid w:val="0052436B"/>
    <w:rsid w:val="00530264"/>
    <w:rsid w:val="00533AC0"/>
    <w:rsid w:val="00542072"/>
    <w:rsid w:val="005455F2"/>
    <w:rsid w:val="005476AB"/>
    <w:rsid w:val="00547B56"/>
    <w:rsid w:val="0055213D"/>
    <w:rsid w:val="005614B6"/>
    <w:rsid w:val="005643B5"/>
    <w:rsid w:val="00592F4B"/>
    <w:rsid w:val="00596410"/>
    <w:rsid w:val="005A2244"/>
    <w:rsid w:val="005A22F8"/>
    <w:rsid w:val="005C45A3"/>
    <w:rsid w:val="005D5177"/>
    <w:rsid w:val="005E05C8"/>
    <w:rsid w:val="005E4ED5"/>
    <w:rsid w:val="005F1987"/>
    <w:rsid w:val="005F428A"/>
    <w:rsid w:val="005F6D12"/>
    <w:rsid w:val="005F7F56"/>
    <w:rsid w:val="006043AF"/>
    <w:rsid w:val="006067F4"/>
    <w:rsid w:val="00611F35"/>
    <w:rsid w:val="006155E5"/>
    <w:rsid w:val="006216B5"/>
    <w:rsid w:val="00621B6E"/>
    <w:rsid w:val="0063160C"/>
    <w:rsid w:val="0063418F"/>
    <w:rsid w:val="00635480"/>
    <w:rsid w:val="006528E2"/>
    <w:rsid w:val="00652B5D"/>
    <w:rsid w:val="006537C5"/>
    <w:rsid w:val="006544C2"/>
    <w:rsid w:val="00654B7C"/>
    <w:rsid w:val="0065578F"/>
    <w:rsid w:val="006611AA"/>
    <w:rsid w:val="00666CCB"/>
    <w:rsid w:val="00667E27"/>
    <w:rsid w:val="006761C6"/>
    <w:rsid w:val="0067665D"/>
    <w:rsid w:val="00681EE5"/>
    <w:rsid w:val="006833ED"/>
    <w:rsid w:val="0068387A"/>
    <w:rsid w:val="006862AA"/>
    <w:rsid w:val="006876AD"/>
    <w:rsid w:val="00690888"/>
    <w:rsid w:val="00690BC0"/>
    <w:rsid w:val="006A0A83"/>
    <w:rsid w:val="006A4536"/>
    <w:rsid w:val="006A56C8"/>
    <w:rsid w:val="006A743D"/>
    <w:rsid w:val="006B6D91"/>
    <w:rsid w:val="006C384F"/>
    <w:rsid w:val="006C7326"/>
    <w:rsid w:val="006E298B"/>
    <w:rsid w:val="006E2DB0"/>
    <w:rsid w:val="006E496A"/>
    <w:rsid w:val="006F130F"/>
    <w:rsid w:val="006F4651"/>
    <w:rsid w:val="006F7A6C"/>
    <w:rsid w:val="006F7A92"/>
    <w:rsid w:val="007049F0"/>
    <w:rsid w:val="00704BDB"/>
    <w:rsid w:val="00710E6B"/>
    <w:rsid w:val="00721E9E"/>
    <w:rsid w:val="007238C2"/>
    <w:rsid w:val="00731684"/>
    <w:rsid w:val="00732AF5"/>
    <w:rsid w:val="007453C9"/>
    <w:rsid w:val="00746C6F"/>
    <w:rsid w:val="007471C4"/>
    <w:rsid w:val="0075445D"/>
    <w:rsid w:val="007732EC"/>
    <w:rsid w:val="00785D78"/>
    <w:rsid w:val="007874CC"/>
    <w:rsid w:val="00790ADF"/>
    <w:rsid w:val="007A4B0E"/>
    <w:rsid w:val="007A77EB"/>
    <w:rsid w:val="007D0C72"/>
    <w:rsid w:val="007D5728"/>
    <w:rsid w:val="007D6A17"/>
    <w:rsid w:val="007D73D4"/>
    <w:rsid w:val="007D7A49"/>
    <w:rsid w:val="007F7AC2"/>
    <w:rsid w:val="00813B10"/>
    <w:rsid w:val="008243BA"/>
    <w:rsid w:val="0082498F"/>
    <w:rsid w:val="00834958"/>
    <w:rsid w:val="00842FE8"/>
    <w:rsid w:val="0085255B"/>
    <w:rsid w:val="00854683"/>
    <w:rsid w:val="0085508A"/>
    <w:rsid w:val="00862BF3"/>
    <w:rsid w:val="00870FA9"/>
    <w:rsid w:val="0087233B"/>
    <w:rsid w:val="00880E87"/>
    <w:rsid w:val="008825AD"/>
    <w:rsid w:val="0088329C"/>
    <w:rsid w:val="00883613"/>
    <w:rsid w:val="00883BF3"/>
    <w:rsid w:val="00894166"/>
    <w:rsid w:val="008953A3"/>
    <w:rsid w:val="008A0FD1"/>
    <w:rsid w:val="008A3519"/>
    <w:rsid w:val="008A4658"/>
    <w:rsid w:val="008B5494"/>
    <w:rsid w:val="008C164B"/>
    <w:rsid w:val="008C430E"/>
    <w:rsid w:val="008D7842"/>
    <w:rsid w:val="008E4EC4"/>
    <w:rsid w:val="00901442"/>
    <w:rsid w:val="00914148"/>
    <w:rsid w:val="00915312"/>
    <w:rsid w:val="00954809"/>
    <w:rsid w:val="00962AE4"/>
    <w:rsid w:val="0096748D"/>
    <w:rsid w:val="0097122E"/>
    <w:rsid w:val="009809FE"/>
    <w:rsid w:val="00980D5B"/>
    <w:rsid w:val="00981338"/>
    <w:rsid w:val="00985C93"/>
    <w:rsid w:val="009932D7"/>
    <w:rsid w:val="009A655F"/>
    <w:rsid w:val="009B078A"/>
    <w:rsid w:val="009C13C2"/>
    <w:rsid w:val="009C70C7"/>
    <w:rsid w:val="009C7EFD"/>
    <w:rsid w:val="009D05A8"/>
    <w:rsid w:val="009D362D"/>
    <w:rsid w:val="009D5885"/>
    <w:rsid w:val="009E2829"/>
    <w:rsid w:val="009E6745"/>
    <w:rsid w:val="009F1F24"/>
    <w:rsid w:val="009F4E86"/>
    <w:rsid w:val="00A122F8"/>
    <w:rsid w:val="00A26F64"/>
    <w:rsid w:val="00A40178"/>
    <w:rsid w:val="00A40584"/>
    <w:rsid w:val="00A420D4"/>
    <w:rsid w:val="00A44C72"/>
    <w:rsid w:val="00A46AD6"/>
    <w:rsid w:val="00A46AE0"/>
    <w:rsid w:val="00A53EA5"/>
    <w:rsid w:val="00A740B7"/>
    <w:rsid w:val="00A837A6"/>
    <w:rsid w:val="00A87202"/>
    <w:rsid w:val="00A970FD"/>
    <w:rsid w:val="00AA2ACF"/>
    <w:rsid w:val="00AB0687"/>
    <w:rsid w:val="00AB0F3E"/>
    <w:rsid w:val="00AB37D7"/>
    <w:rsid w:val="00AC7ADB"/>
    <w:rsid w:val="00AD0833"/>
    <w:rsid w:val="00AD465A"/>
    <w:rsid w:val="00AE0EAC"/>
    <w:rsid w:val="00AE1DA1"/>
    <w:rsid w:val="00AE5380"/>
    <w:rsid w:val="00AE76A6"/>
    <w:rsid w:val="00AF7420"/>
    <w:rsid w:val="00B11529"/>
    <w:rsid w:val="00B13E0F"/>
    <w:rsid w:val="00B22746"/>
    <w:rsid w:val="00B3082D"/>
    <w:rsid w:val="00B3797E"/>
    <w:rsid w:val="00B638CD"/>
    <w:rsid w:val="00B63BDE"/>
    <w:rsid w:val="00B64C52"/>
    <w:rsid w:val="00B67FB0"/>
    <w:rsid w:val="00B708AA"/>
    <w:rsid w:val="00B8758C"/>
    <w:rsid w:val="00B915F6"/>
    <w:rsid w:val="00B93A99"/>
    <w:rsid w:val="00BA1B30"/>
    <w:rsid w:val="00BA1B87"/>
    <w:rsid w:val="00BA3B9B"/>
    <w:rsid w:val="00BB253E"/>
    <w:rsid w:val="00BB3C8B"/>
    <w:rsid w:val="00BC1418"/>
    <w:rsid w:val="00BD0469"/>
    <w:rsid w:val="00BE4734"/>
    <w:rsid w:val="00BF23DC"/>
    <w:rsid w:val="00C04C02"/>
    <w:rsid w:val="00C05BEA"/>
    <w:rsid w:val="00C073D6"/>
    <w:rsid w:val="00C14DF0"/>
    <w:rsid w:val="00C169D9"/>
    <w:rsid w:val="00C17447"/>
    <w:rsid w:val="00C20152"/>
    <w:rsid w:val="00C20245"/>
    <w:rsid w:val="00C22F3E"/>
    <w:rsid w:val="00C250C1"/>
    <w:rsid w:val="00C30806"/>
    <w:rsid w:val="00C31D98"/>
    <w:rsid w:val="00C34D7E"/>
    <w:rsid w:val="00C3630C"/>
    <w:rsid w:val="00C42340"/>
    <w:rsid w:val="00C5649F"/>
    <w:rsid w:val="00C61B1F"/>
    <w:rsid w:val="00C71529"/>
    <w:rsid w:val="00C76C78"/>
    <w:rsid w:val="00C77734"/>
    <w:rsid w:val="00C96F44"/>
    <w:rsid w:val="00C96FE2"/>
    <w:rsid w:val="00CA35B7"/>
    <w:rsid w:val="00CA6D75"/>
    <w:rsid w:val="00CC1B6F"/>
    <w:rsid w:val="00CD3746"/>
    <w:rsid w:val="00CD380E"/>
    <w:rsid w:val="00CD6402"/>
    <w:rsid w:val="00CE024F"/>
    <w:rsid w:val="00CE0E8C"/>
    <w:rsid w:val="00CE2A4E"/>
    <w:rsid w:val="00CE428F"/>
    <w:rsid w:val="00CE7E3E"/>
    <w:rsid w:val="00D028E2"/>
    <w:rsid w:val="00D02C01"/>
    <w:rsid w:val="00D067A3"/>
    <w:rsid w:val="00D14C81"/>
    <w:rsid w:val="00D1512A"/>
    <w:rsid w:val="00D21D4A"/>
    <w:rsid w:val="00D22036"/>
    <w:rsid w:val="00D234AE"/>
    <w:rsid w:val="00D410FA"/>
    <w:rsid w:val="00D41A3F"/>
    <w:rsid w:val="00D42779"/>
    <w:rsid w:val="00D43F50"/>
    <w:rsid w:val="00D47D4A"/>
    <w:rsid w:val="00D579B3"/>
    <w:rsid w:val="00D60751"/>
    <w:rsid w:val="00D61039"/>
    <w:rsid w:val="00D65E07"/>
    <w:rsid w:val="00D7520E"/>
    <w:rsid w:val="00D8092B"/>
    <w:rsid w:val="00D8352F"/>
    <w:rsid w:val="00D83E38"/>
    <w:rsid w:val="00D8695A"/>
    <w:rsid w:val="00DB0030"/>
    <w:rsid w:val="00DB03E9"/>
    <w:rsid w:val="00DB42C1"/>
    <w:rsid w:val="00DB4CFC"/>
    <w:rsid w:val="00DC2034"/>
    <w:rsid w:val="00DC4942"/>
    <w:rsid w:val="00DD2DC3"/>
    <w:rsid w:val="00DD7303"/>
    <w:rsid w:val="00DE09DC"/>
    <w:rsid w:val="00DE5917"/>
    <w:rsid w:val="00DE6EA4"/>
    <w:rsid w:val="00DF0336"/>
    <w:rsid w:val="00DF1D9D"/>
    <w:rsid w:val="00DF5E8F"/>
    <w:rsid w:val="00DF7205"/>
    <w:rsid w:val="00E018AD"/>
    <w:rsid w:val="00E16047"/>
    <w:rsid w:val="00E27AE0"/>
    <w:rsid w:val="00E318F9"/>
    <w:rsid w:val="00E41A60"/>
    <w:rsid w:val="00E4554D"/>
    <w:rsid w:val="00E55B75"/>
    <w:rsid w:val="00E5646C"/>
    <w:rsid w:val="00E57CDC"/>
    <w:rsid w:val="00E57E38"/>
    <w:rsid w:val="00E6005C"/>
    <w:rsid w:val="00E60587"/>
    <w:rsid w:val="00E622B2"/>
    <w:rsid w:val="00E67E4B"/>
    <w:rsid w:val="00E70012"/>
    <w:rsid w:val="00E8631C"/>
    <w:rsid w:val="00E87A25"/>
    <w:rsid w:val="00E9602C"/>
    <w:rsid w:val="00EA617A"/>
    <w:rsid w:val="00EA6EFE"/>
    <w:rsid w:val="00EB0305"/>
    <w:rsid w:val="00EB2B0F"/>
    <w:rsid w:val="00EC01B8"/>
    <w:rsid w:val="00EC1A67"/>
    <w:rsid w:val="00ED4C6F"/>
    <w:rsid w:val="00EE16D7"/>
    <w:rsid w:val="00EE2796"/>
    <w:rsid w:val="00EE7ADA"/>
    <w:rsid w:val="00EF6793"/>
    <w:rsid w:val="00F06D7E"/>
    <w:rsid w:val="00F118A4"/>
    <w:rsid w:val="00F17F5E"/>
    <w:rsid w:val="00F30919"/>
    <w:rsid w:val="00F374DD"/>
    <w:rsid w:val="00F4181A"/>
    <w:rsid w:val="00F71472"/>
    <w:rsid w:val="00F725BD"/>
    <w:rsid w:val="00F752F9"/>
    <w:rsid w:val="00F83DE6"/>
    <w:rsid w:val="00F841C8"/>
    <w:rsid w:val="00F95147"/>
    <w:rsid w:val="00FA6AD1"/>
    <w:rsid w:val="00FC53CF"/>
    <w:rsid w:val="00FD0363"/>
    <w:rsid w:val="00FD3335"/>
    <w:rsid w:val="00FE0D74"/>
    <w:rsid w:val="00FE121A"/>
    <w:rsid w:val="00FE25B6"/>
    <w:rsid w:val="00FF0897"/>
    <w:rsid w:val="00FF0E21"/>
    <w:rsid w:val="00FF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D0"/>
    <w:pPr>
      <w:widowControl w:val="0"/>
      <w:jc w:val="both"/>
    </w:pPr>
    <w:rPr>
      <w:rFonts w:ascii="??" w:eastAsia="宋体" w:hAnsi="??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5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5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52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52D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3315</Characters>
  <Application>Microsoft Office Word</Application>
  <DocSecurity>0</DocSecurity>
  <Lines>27</Lines>
  <Paragraphs>7</Paragraphs>
  <ScaleCrop>false</ScaleCrop>
  <Company>Microsoft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党校</dc:creator>
  <cp:keywords/>
  <dc:description/>
  <cp:lastModifiedBy>党校</cp:lastModifiedBy>
  <cp:revision>2</cp:revision>
  <dcterms:created xsi:type="dcterms:W3CDTF">2019-08-16T00:48:00Z</dcterms:created>
  <dcterms:modified xsi:type="dcterms:W3CDTF">2019-08-16T00:48:00Z</dcterms:modified>
</cp:coreProperties>
</file>