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1D" w:rsidRPr="00D97EFB" w:rsidRDefault="00D97EFB" w:rsidP="00D97EFB">
      <w:pPr>
        <w:ind w:firstLine="381"/>
        <w:jc w:val="center"/>
        <w:rPr>
          <w:rFonts w:hint="eastAsia"/>
          <w:b/>
        </w:rPr>
      </w:pPr>
      <w:r w:rsidRPr="00D97EFB">
        <w:rPr>
          <w:rFonts w:ascii="microsoft yahei" w:hAnsi="microsoft yahei"/>
          <w:b/>
          <w:color w:val="333333"/>
          <w:sz w:val="19"/>
          <w:szCs w:val="19"/>
          <w:shd w:val="clear" w:color="auto" w:fill="FFFFFF"/>
        </w:rPr>
        <w:t>武汉学院人才招聘</w:t>
      </w:r>
      <w:r w:rsidRPr="00D97EFB">
        <w:rPr>
          <w:rFonts w:ascii="microsoft yahei" w:hAnsi="microsoft yahei" w:hint="eastAsia"/>
          <w:b/>
          <w:color w:val="333333"/>
          <w:sz w:val="19"/>
          <w:szCs w:val="19"/>
          <w:shd w:val="clear" w:color="auto" w:fill="FFFFFF"/>
        </w:rPr>
        <w:t>公告</w:t>
      </w:r>
    </w:p>
    <w:tbl>
      <w:tblPr>
        <w:tblW w:w="50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01"/>
        <w:gridCol w:w="976"/>
        <w:gridCol w:w="281"/>
        <w:gridCol w:w="1104"/>
        <w:gridCol w:w="1258"/>
        <w:gridCol w:w="2311"/>
        <w:gridCol w:w="1947"/>
      </w:tblGrid>
      <w:tr w:rsidR="00D97EFB" w:rsidRPr="00D97EFB" w:rsidTr="00D97EFB">
        <w:trPr>
          <w:trHeight w:val="300"/>
          <w:jc w:val="center"/>
        </w:trPr>
        <w:tc>
          <w:tcPr>
            <w:tcW w:w="468"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38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学院</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所需专业方向</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所需人数</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学历、职称要求</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拟承担的教学方向</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专业知识、工作经验等相关要求</w:t>
            </w:r>
          </w:p>
        </w:tc>
        <w:tc>
          <w:tcPr>
            <w:tcW w:w="175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简历投递邮箱</w:t>
            </w:r>
          </w:p>
        </w:tc>
      </w:tr>
      <w:tr w:rsidR="00D97EFB" w:rsidRPr="00D97EFB" w:rsidTr="00D97EFB">
        <w:trPr>
          <w:trHeight w:val="300"/>
          <w:jc w:val="center"/>
        </w:trPr>
        <w:tc>
          <w:tcPr>
            <w:tcW w:w="468"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艺传学院</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影视摄影</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普通高校硕士研究生</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摄像前期</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影视摄影技术、影视照明技术</w:t>
            </w:r>
          </w:p>
        </w:tc>
        <w:tc>
          <w:tcPr>
            <w:tcW w:w="1752"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简历须投递以下三个邮箱</w:t>
            </w:r>
            <w:r w:rsidRPr="00D97EFB">
              <w:rPr>
                <w:rFonts w:ascii="microsoft yahei" w:eastAsia="宋体" w:hAnsi="microsoft yahei" w:cs="宋体"/>
                <w:color w:val="333333"/>
                <w:kern w:val="0"/>
                <w:sz w:val="19"/>
                <w:szCs w:val="19"/>
              </w:rPr>
              <w:t>zhaopin@whxy.edu.cn</w:t>
            </w:r>
            <w:r w:rsidRPr="00D97EFB">
              <w:rPr>
                <w:rFonts w:ascii="microsoft yahei" w:eastAsia="宋体" w:hAnsi="microsoft yahei" w:cs="宋体"/>
                <w:color w:val="333333"/>
                <w:kern w:val="0"/>
                <w:sz w:val="19"/>
                <w:szCs w:val="19"/>
              </w:rPr>
              <w:br/>
              <w:t>9160@whxy.edu.cn</w:t>
            </w:r>
            <w:r w:rsidRPr="00D97EFB">
              <w:rPr>
                <w:rFonts w:ascii="microsoft yahei" w:eastAsia="宋体" w:hAnsi="microsoft yahei" w:cs="宋体"/>
                <w:color w:val="333333"/>
                <w:kern w:val="0"/>
                <w:sz w:val="19"/>
                <w:szCs w:val="19"/>
              </w:rPr>
              <w:br/>
              <w:t>8745@whxy.edu.cn</w:t>
            </w: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影视摄影、广播电视编导、动画制作</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普通高校硕士研究生</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摄像后期</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动态图像处理、</w:t>
            </w:r>
            <w:r w:rsidRPr="00D97EFB">
              <w:rPr>
                <w:rFonts w:ascii="microsoft yahei" w:eastAsia="宋体" w:hAnsi="microsoft yahei" w:cs="宋体"/>
                <w:color w:val="333333"/>
                <w:kern w:val="0"/>
                <w:sz w:val="19"/>
                <w:szCs w:val="19"/>
              </w:rPr>
              <w:t>flash</w:t>
            </w:r>
            <w:r w:rsidRPr="00D97EFB">
              <w:rPr>
                <w:rFonts w:ascii="microsoft yahei" w:eastAsia="宋体" w:hAnsi="microsoft yahei" w:cs="宋体"/>
                <w:color w:val="333333"/>
                <w:kern w:val="0"/>
                <w:sz w:val="19"/>
                <w:szCs w:val="19"/>
              </w:rPr>
              <w:t>动画制作、</w:t>
            </w:r>
            <w:r w:rsidRPr="00D97EFB">
              <w:rPr>
                <w:rFonts w:ascii="microsoft yahei" w:eastAsia="宋体" w:hAnsi="microsoft yahei" w:cs="宋体"/>
                <w:color w:val="333333"/>
                <w:kern w:val="0"/>
                <w:sz w:val="19"/>
                <w:szCs w:val="19"/>
              </w:rPr>
              <w:t>VR</w:t>
            </w:r>
            <w:r w:rsidRPr="00D97EFB">
              <w:rPr>
                <w:rFonts w:ascii="microsoft yahei" w:eastAsia="宋体" w:hAnsi="microsoft yahei" w:cs="宋体"/>
                <w:color w:val="333333"/>
                <w:kern w:val="0"/>
                <w:sz w:val="19"/>
                <w:szCs w:val="19"/>
              </w:rPr>
              <w:t>技术、数字音频剪辑</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新媒体方向</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硕士研究生及以上学历</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媒介经营与管理、新媒体经营与管理、新媒体策划</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具有</w:t>
            </w:r>
            <w:r w:rsidRPr="00D97EFB">
              <w:rPr>
                <w:rFonts w:ascii="microsoft yahei" w:eastAsia="宋体" w:hAnsi="microsoft yahei" w:cs="宋体"/>
                <w:color w:val="333333"/>
                <w:kern w:val="0"/>
                <w:sz w:val="19"/>
                <w:szCs w:val="19"/>
              </w:rPr>
              <w:t>3</w:t>
            </w:r>
            <w:r w:rsidRPr="00D97EFB">
              <w:rPr>
                <w:rFonts w:ascii="microsoft yahei" w:eastAsia="宋体" w:hAnsi="microsoft yahei" w:cs="宋体"/>
                <w:color w:val="333333"/>
                <w:kern w:val="0"/>
                <w:sz w:val="19"/>
                <w:szCs w:val="19"/>
              </w:rPr>
              <w:t>年及以上媒体工作经验</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新闻实务（采写编评策）类</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硕士研究生及以上学历</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新闻编辑、全媒体新闻编辑、新闻采写编实训等</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具有</w:t>
            </w:r>
            <w:r w:rsidRPr="00D97EFB">
              <w:rPr>
                <w:rFonts w:ascii="microsoft yahei" w:eastAsia="宋体" w:hAnsi="microsoft yahei" w:cs="宋体"/>
                <w:color w:val="333333"/>
                <w:kern w:val="0"/>
                <w:sz w:val="19"/>
                <w:szCs w:val="19"/>
              </w:rPr>
              <w:t>3</w:t>
            </w:r>
            <w:r w:rsidRPr="00D97EFB">
              <w:rPr>
                <w:rFonts w:ascii="microsoft yahei" w:eastAsia="宋体" w:hAnsi="microsoft yahei" w:cs="宋体"/>
                <w:color w:val="333333"/>
                <w:kern w:val="0"/>
                <w:sz w:val="19"/>
                <w:szCs w:val="19"/>
              </w:rPr>
              <w:t>年及以上媒体工作经验</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纪录片创作方向</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硕士研究生及以上学历</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纪录片创作、影视文本写作等</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具有</w:t>
            </w:r>
            <w:r w:rsidRPr="00D97EFB">
              <w:rPr>
                <w:rFonts w:ascii="microsoft yahei" w:eastAsia="宋体" w:hAnsi="microsoft yahei" w:cs="宋体"/>
                <w:color w:val="333333"/>
                <w:kern w:val="0"/>
                <w:sz w:val="19"/>
                <w:szCs w:val="19"/>
              </w:rPr>
              <w:t>2</w:t>
            </w:r>
            <w:r w:rsidRPr="00D97EFB">
              <w:rPr>
                <w:rFonts w:ascii="microsoft yahei" w:eastAsia="宋体" w:hAnsi="microsoft yahei" w:cs="宋体"/>
                <w:color w:val="333333"/>
                <w:kern w:val="0"/>
                <w:sz w:val="19"/>
                <w:szCs w:val="19"/>
              </w:rPr>
              <w:t>年及以上的相关从业经历</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艺术设计（珠宝设计方向）</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研究生学历学位</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能够胜任实验室课程，比如：蜡雕技法、金属表面肌理工艺、镶嵌工艺、宝石学、珠宝市场营销等</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r w:rsidRPr="00D97EFB">
              <w:rPr>
                <w:rFonts w:ascii="microsoft yahei" w:eastAsia="宋体" w:hAnsi="microsoft yahei" w:cs="宋体"/>
                <w:color w:val="333333"/>
                <w:kern w:val="0"/>
                <w:sz w:val="19"/>
                <w:szCs w:val="19"/>
              </w:rPr>
              <w:t>、具备良好的专业动手能力，要求附上手绘设计作品及制作成品图，并且在面试时必须带上实物展示；</w:t>
            </w:r>
            <w:r w:rsidRPr="00D97EFB">
              <w:rPr>
                <w:rFonts w:ascii="microsoft yahei" w:eastAsia="宋体" w:hAnsi="microsoft yahei" w:cs="宋体"/>
                <w:color w:val="333333"/>
                <w:kern w:val="0"/>
                <w:sz w:val="19"/>
                <w:szCs w:val="19"/>
              </w:rPr>
              <w:t>2</w:t>
            </w:r>
            <w:r w:rsidRPr="00D97EFB">
              <w:rPr>
                <w:rFonts w:ascii="microsoft yahei" w:eastAsia="宋体" w:hAnsi="microsoft yahei" w:cs="宋体"/>
                <w:color w:val="333333"/>
                <w:kern w:val="0"/>
                <w:sz w:val="19"/>
                <w:szCs w:val="19"/>
              </w:rPr>
              <w:t>、有职称且具备工艺美术或珠宝设计专业教龄者，或者</w:t>
            </w:r>
            <w:r w:rsidRPr="00D97EFB">
              <w:rPr>
                <w:rFonts w:ascii="microsoft yahei" w:eastAsia="宋体" w:hAnsi="microsoft yahei" w:cs="宋体"/>
                <w:color w:val="333333"/>
                <w:kern w:val="0"/>
                <w:sz w:val="19"/>
                <w:szCs w:val="19"/>
              </w:rPr>
              <w:t>“</w:t>
            </w:r>
            <w:r w:rsidRPr="00D97EFB">
              <w:rPr>
                <w:rFonts w:ascii="microsoft yahei" w:eastAsia="宋体" w:hAnsi="microsoft yahei" w:cs="宋体"/>
                <w:color w:val="333333"/>
                <w:kern w:val="0"/>
                <w:sz w:val="19"/>
                <w:szCs w:val="19"/>
              </w:rPr>
              <w:t>双师型</w:t>
            </w:r>
            <w:r w:rsidRPr="00D97EFB">
              <w:rPr>
                <w:rFonts w:ascii="microsoft yahei" w:eastAsia="宋体" w:hAnsi="microsoft yahei" w:cs="宋体"/>
                <w:color w:val="333333"/>
                <w:kern w:val="0"/>
                <w:sz w:val="19"/>
                <w:szCs w:val="19"/>
              </w:rPr>
              <w:t>”</w:t>
            </w:r>
            <w:r w:rsidRPr="00D97EFB">
              <w:rPr>
                <w:rFonts w:ascii="microsoft yahei" w:eastAsia="宋体" w:hAnsi="microsoft yahei" w:cs="宋体"/>
                <w:color w:val="333333"/>
                <w:kern w:val="0"/>
                <w:sz w:val="19"/>
                <w:szCs w:val="19"/>
              </w:rPr>
              <w:t>教师优先考虑；</w:t>
            </w:r>
            <w:r w:rsidRPr="00D97EFB">
              <w:rPr>
                <w:rFonts w:ascii="microsoft yahei" w:eastAsia="宋体" w:hAnsi="microsoft yahei" w:cs="宋体"/>
                <w:color w:val="333333"/>
                <w:kern w:val="0"/>
                <w:sz w:val="19"/>
                <w:szCs w:val="19"/>
              </w:rPr>
              <w:t>3</w:t>
            </w:r>
            <w:r w:rsidRPr="00D97EFB">
              <w:rPr>
                <w:rFonts w:ascii="microsoft yahei" w:eastAsia="宋体" w:hAnsi="microsoft yahei" w:cs="宋体"/>
                <w:color w:val="333333"/>
                <w:kern w:val="0"/>
                <w:sz w:val="19"/>
                <w:szCs w:val="19"/>
              </w:rPr>
              <w:t>、具有工艺美术或珠宝设计实验室建设、管理经验者优先考虑；</w:t>
            </w:r>
            <w:r w:rsidRPr="00D97EFB">
              <w:rPr>
                <w:rFonts w:ascii="microsoft yahei" w:eastAsia="宋体" w:hAnsi="microsoft yahei" w:cs="宋体"/>
                <w:color w:val="333333"/>
                <w:kern w:val="0"/>
                <w:sz w:val="19"/>
                <w:szCs w:val="19"/>
              </w:rPr>
              <w:t>4</w:t>
            </w:r>
            <w:r w:rsidRPr="00D97EFB">
              <w:rPr>
                <w:rFonts w:ascii="microsoft yahei" w:eastAsia="宋体" w:hAnsi="microsoft yahei" w:cs="宋体"/>
                <w:color w:val="333333"/>
                <w:kern w:val="0"/>
                <w:sz w:val="19"/>
                <w:szCs w:val="19"/>
              </w:rPr>
              <w:t>、具有工艺美术或珠宝设计专业建设经验者优先考虑。</w:t>
            </w:r>
          </w:p>
        </w:tc>
        <w:tc>
          <w:tcPr>
            <w:tcW w:w="1752"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简历须投递以下两个邮箱</w:t>
            </w:r>
            <w:r w:rsidRPr="00D97EFB">
              <w:rPr>
                <w:rFonts w:ascii="microsoft yahei" w:eastAsia="宋体" w:hAnsi="microsoft yahei" w:cs="宋体"/>
                <w:color w:val="333333"/>
                <w:kern w:val="0"/>
                <w:sz w:val="19"/>
                <w:szCs w:val="19"/>
              </w:rPr>
              <w:t>zhaopin@whxy.edu.cn</w:t>
            </w:r>
            <w:r w:rsidRPr="00D97EFB">
              <w:rPr>
                <w:rFonts w:ascii="microsoft yahei" w:eastAsia="宋体" w:hAnsi="microsoft yahei" w:cs="宋体"/>
                <w:color w:val="333333"/>
                <w:kern w:val="0"/>
                <w:sz w:val="19"/>
                <w:szCs w:val="19"/>
              </w:rPr>
              <w:br/>
              <w:t>9160@whxy.edu.cn</w:t>
            </w: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工艺美术相关专业</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研究生学历学位</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工艺美术（漆画、木雕等）</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r w:rsidRPr="00D97EFB">
              <w:rPr>
                <w:rFonts w:ascii="microsoft yahei" w:eastAsia="宋体" w:hAnsi="microsoft yahei" w:cs="宋体"/>
                <w:color w:val="333333"/>
                <w:kern w:val="0"/>
                <w:sz w:val="19"/>
                <w:szCs w:val="19"/>
              </w:rPr>
              <w:t>、具备良好的专业动手能力，要求附上手绘设计作品及制作成品图，并且在面试时必须带上实物展示；</w:t>
            </w:r>
            <w:r w:rsidRPr="00D97EFB">
              <w:rPr>
                <w:rFonts w:ascii="microsoft yahei" w:eastAsia="宋体" w:hAnsi="microsoft yahei" w:cs="宋体"/>
                <w:color w:val="333333"/>
                <w:kern w:val="0"/>
                <w:sz w:val="19"/>
                <w:szCs w:val="19"/>
              </w:rPr>
              <w:t>2</w:t>
            </w:r>
            <w:r w:rsidRPr="00D97EFB">
              <w:rPr>
                <w:rFonts w:ascii="microsoft yahei" w:eastAsia="宋体" w:hAnsi="microsoft yahei" w:cs="宋体"/>
                <w:color w:val="333333"/>
                <w:kern w:val="0"/>
                <w:sz w:val="19"/>
                <w:szCs w:val="19"/>
              </w:rPr>
              <w:t>、有职称且具备工艺美术或珠宝设计专业教龄者，或者</w:t>
            </w:r>
            <w:r w:rsidRPr="00D97EFB">
              <w:rPr>
                <w:rFonts w:ascii="microsoft yahei" w:eastAsia="宋体" w:hAnsi="microsoft yahei" w:cs="宋体"/>
                <w:color w:val="333333"/>
                <w:kern w:val="0"/>
                <w:sz w:val="19"/>
                <w:szCs w:val="19"/>
              </w:rPr>
              <w:t>“</w:t>
            </w:r>
            <w:r w:rsidRPr="00D97EFB">
              <w:rPr>
                <w:rFonts w:ascii="microsoft yahei" w:eastAsia="宋体" w:hAnsi="microsoft yahei" w:cs="宋体"/>
                <w:color w:val="333333"/>
                <w:kern w:val="0"/>
                <w:sz w:val="19"/>
                <w:szCs w:val="19"/>
              </w:rPr>
              <w:t>双师型</w:t>
            </w:r>
            <w:r w:rsidRPr="00D97EFB">
              <w:rPr>
                <w:rFonts w:ascii="microsoft yahei" w:eastAsia="宋体" w:hAnsi="microsoft yahei" w:cs="宋体"/>
                <w:color w:val="333333"/>
                <w:kern w:val="0"/>
                <w:sz w:val="19"/>
                <w:szCs w:val="19"/>
              </w:rPr>
              <w:t>”</w:t>
            </w:r>
            <w:r w:rsidRPr="00D97EFB">
              <w:rPr>
                <w:rFonts w:ascii="microsoft yahei" w:eastAsia="宋体" w:hAnsi="microsoft yahei" w:cs="宋体"/>
                <w:color w:val="333333"/>
                <w:kern w:val="0"/>
                <w:sz w:val="19"/>
                <w:szCs w:val="19"/>
              </w:rPr>
              <w:t>教师优先考虑；</w:t>
            </w:r>
            <w:r w:rsidRPr="00D97EFB">
              <w:rPr>
                <w:rFonts w:ascii="microsoft yahei" w:eastAsia="宋体" w:hAnsi="microsoft yahei" w:cs="宋体"/>
                <w:color w:val="333333"/>
                <w:kern w:val="0"/>
                <w:sz w:val="19"/>
                <w:szCs w:val="19"/>
              </w:rPr>
              <w:t>3</w:t>
            </w:r>
            <w:r w:rsidRPr="00D97EFB">
              <w:rPr>
                <w:rFonts w:ascii="microsoft yahei" w:eastAsia="宋体" w:hAnsi="microsoft yahei" w:cs="宋体"/>
                <w:color w:val="333333"/>
                <w:kern w:val="0"/>
                <w:sz w:val="19"/>
                <w:szCs w:val="19"/>
              </w:rPr>
              <w:t>、具有工艺美术或珠宝设计实验室建设、管理经验者优先考虑；</w:t>
            </w:r>
            <w:r w:rsidRPr="00D97EFB">
              <w:rPr>
                <w:rFonts w:ascii="microsoft yahei" w:eastAsia="宋体" w:hAnsi="microsoft yahei" w:cs="宋体"/>
                <w:color w:val="333333"/>
                <w:kern w:val="0"/>
                <w:sz w:val="19"/>
                <w:szCs w:val="19"/>
              </w:rPr>
              <w:t>4</w:t>
            </w:r>
            <w:r w:rsidRPr="00D97EFB">
              <w:rPr>
                <w:rFonts w:ascii="microsoft yahei" w:eastAsia="宋体" w:hAnsi="microsoft yahei" w:cs="宋体"/>
                <w:color w:val="333333"/>
                <w:kern w:val="0"/>
                <w:sz w:val="19"/>
                <w:szCs w:val="19"/>
              </w:rPr>
              <w:t>、具有工艺美术</w:t>
            </w:r>
            <w:r w:rsidRPr="00D97EFB">
              <w:rPr>
                <w:rFonts w:ascii="microsoft yahei" w:eastAsia="宋体" w:hAnsi="microsoft yahei" w:cs="宋体"/>
                <w:color w:val="333333"/>
                <w:kern w:val="0"/>
                <w:sz w:val="19"/>
                <w:szCs w:val="19"/>
              </w:rPr>
              <w:lastRenderedPageBreak/>
              <w:t>或珠宝设计专业建设经验者优先考虑。</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环境设计</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研究生学历学位</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r w:rsidRPr="00D97EFB">
              <w:rPr>
                <w:rFonts w:ascii="microsoft yahei" w:eastAsia="宋体" w:hAnsi="microsoft yahei" w:cs="宋体"/>
                <w:color w:val="333333"/>
                <w:kern w:val="0"/>
                <w:sz w:val="19"/>
                <w:szCs w:val="19"/>
              </w:rPr>
              <w:t>名环境设计（艺术类）：</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熟悉市场、材料等环境设计相关经验；熟练使用环境设计相关软件，如</w:t>
            </w:r>
            <w:r w:rsidRPr="00D97EFB">
              <w:rPr>
                <w:rFonts w:ascii="microsoft yahei" w:eastAsia="宋体" w:hAnsi="microsoft yahei" w:cs="宋体"/>
                <w:color w:val="333333"/>
                <w:kern w:val="0"/>
                <w:sz w:val="19"/>
                <w:szCs w:val="19"/>
              </w:rPr>
              <w:t>CAD</w:t>
            </w:r>
            <w:r w:rsidRPr="00D97EFB">
              <w:rPr>
                <w:rFonts w:ascii="microsoft yahei" w:eastAsia="宋体" w:hAnsi="microsoft yahei" w:cs="宋体"/>
                <w:color w:val="333333"/>
                <w:kern w:val="0"/>
                <w:sz w:val="19"/>
                <w:szCs w:val="19"/>
              </w:rPr>
              <w:t>、</w:t>
            </w:r>
            <w:r w:rsidRPr="00D97EFB">
              <w:rPr>
                <w:rFonts w:ascii="microsoft yahei" w:eastAsia="宋体" w:hAnsi="microsoft yahei" w:cs="宋体"/>
                <w:color w:val="333333"/>
                <w:kern w:val="0"/>
                <w:sz w:val="19"/>
                <w:szCs w:val="19"/>
              </w:rPr>
              <w:t>3Dmax</w:t>
            </w:r>
            <w:r w:rsidRPr="00D97EFB">
              <w:rPr>
                <w:rFonts w:ascii="microsoft yahei" w:eastAsia="宋体" w:hAnsi="microsoft yahei" w:cs="宋体"/>
                <w:color w:val="333333"/>
                <w:kern w:val="0"/>
                <w:sz w:val="19"/>
                <w:szCs w:val="19"/>
              </w:rPr>
              <w:t>、</w:t>
            </w:r>
            <w:r w:rsidRPr="00D97EFB">
              <w:rPr>
                <w:rFonts w:ascii="microsoft yahei" w:eastAsia="宋体" w:hAnsi="microsoft yahei" w:cs="宋体"/>
                <w:color w:val="333333"/>
                <w:kern w:val="0"/>
                <w:sz w:val="19"/>
                <w:szCs w:val="19"/>
              </w:rPr>
              <w:t>Ps</w:t>
            </w:r>
            <w:r w:rsidRPr="00D97EFB">
              <w:rPr>
                <w:rFonts w:ascii="microsoft yahei" w:eastAsia="宋体" w:hAnsi="microsoft yahei" w:cs="宋体"/>
                <w:color w:val="333333"/>
                <w:kern w:val="0"/>
                <w:sz w:val="19"/>
                <w:szCs w:val="19"/>
              </w:rPr>
              <w:t>、</w:t>
            </w:r>
            <w:proofErr w:type="spellStart"/>
            <w:r w:rsidRPr="00D97EFB">
              <w:rPr>
                <w:rFonts w:ascii="microsoft yahei" w:eastAsia="宋体" w:hAnsi="microsoft yahei" w:cs="宋体"/>
                <w:color w:val="333333"/>
                <w:kern w:val="0"/>
                <w:sz w:val="19"/>
                <w:szCs w:val="19"/>
              </w:rPr>
              <w:t>Lumion</w:t>
            </w:r>
            <w:proofErr w:type="spellEnd"/>
            <w:r w:rsidRPr="00D97EFB">
              <w:rPr>
                <w:rFonts w:ascii="microsoft yahei" w:eastAsia="宋体" w:hAnsi="microsoft yahei" w:cs="宋体"/>
                <w:color w:val="333333"/>
                <w:kern w:val="0"/>
                <w:sz w:val="19"/>
                <w:szCs w:val="19"/>
              </w:rPr>
              <w:t>、草图大师等，具备一定的建筑动画能力；具有良好的教育理念和心理。</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环境设计</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研究生学历学位</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r w:rsidRPr="00D97EFB">
              <w:rPr>
                <w:rFonts w:ascii="microsoft yahei" w:eastAsia="宋体" w:hAnsi="microsoft yahei" w:cs="宋体"/>
                <w:color w:val="333333"/>
                <w:kern w:val="0"/>
                <w:sz w:val="19"/>
                <w:szCs w:val="19"/>
              </w:rPr>
              <w:t>名建筑学、城乡规划，风景园林专业。</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具有建筑学、城乡规划、风景园林专业背景。</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视觉传达设计</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研究生学历学位</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可以完成视觉传达专业的科研和教学工作，虚拟现实</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熟练掌握数字媒体相关软件；本科、研究生专业一致或相近；博士学位者优先考虑。善于表达，有责任心，进取心。</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视觉传达设计</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研究生学历学位</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要求熟悉计算机图形图像技术，熟悉互联网行业专业知识。</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精通计算机编程；本科、研究生专业一致或相近，理工专业背景；博士学位者优先考虑。善于表达，有责任心，进取心。</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数字媒体艺术</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研究生学历学位</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数字媒体艺术、虚拟现实</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具备计算机辅助设计或编程能力，能熟练操作三维软件，有实际工作经验者或计算机相关专业学历背景优先。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产品设计</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3</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研究生学历学位</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产品设计（</w:t>
            </w:r>
            <w:r w:rsidRPr="00D97EFB">
              <w:rPr>
                <w:rFonts w:ascii="microsoft yahei" w:eastAsia="宋体" w:hAnsi="microsoft yahei" w:cs="宋体"/>
                <w:color w:val="333333"/>
                <w:kern w:val="0"/>
                <w:sz w:val="19"/>
                <w:szCs w:val="19"/>
              </w:rPr>
              <w:t>1</w:t>
            </w:r>
            <w:r w:rsidRPr="00D97EFB">
              <w:rPr>
                <w:rFonts w:ascii="microsoft yahei" w:eastAsia="宋体" w:hAnsi="microsoft yahei" w:cs="宋体"/>
                <w:color w:val="333333"/>
                <w:kern w:val="0"/>
                <w:sz w:val="19"/>
                <w:szCs w:val="19"/>
              </w:rPr>
              <w:t>人）工业设计（</w:t>
            </w:r>
            <w:r w:rsidRPr="00D97EFB">
              <w:rPr>
                <w:rFonts w:ascii="microsoft yahei" w:eastAsia="宋体" w:hAnsi="microsoft yahei" w:cs="宋体"/>
                <w:color w:val="333333"/>
                <w:kern w:val="0"/>
                <w:sz w:val="19"/>
                <w:szCs w:val="19"/>
              </w:rPr>
              <w:t>2</w:t>
            </w:r>
            <w:r w:rsidRPr="00D97EFB">
              <w:rPr>
                <w:rFonts w:ascii="microsoft yahei" w:eastAsia="宋体" w:hAnsi="microsoft yahei" w:cs="宋体"/>
                <w:color w:val="333333"/>
                <w:kern w:val="0"/>
                <w:sz w:val="19"/>
                <w:szCs w:val="19"/>
              </w:rPr>
              <w:t>人）</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熟悉产品结构及制造工艺，并能承担相关课程的实习实训任务；熟练掌握</w:t>
            </w:r>
            <w:r w:rsidRPr="00D97EFB">
              <w:rPr>
                <w:rFonts w:ascii="microsoft yahei" w:eastAsia="宋体" w:hAnsi="microsoft yahei" w:cs="宋体"/>
                <w:color w:val="333333"/>
                <w:kern w:val="0"/>
                <w:sz w:val="19"/>
                <w:szCs w:val="19"/>
              </w:rPr>
              <w:t>Rhino</w:t>
            </w:r>
            <w:r w:rsidRPr="00D97EFB">
              <w:rPr>
                <w:rFonts w:ascii="microsoft yahei" w:eastAsia="宋体" w:hAnsi="microsoft yahei" w:cs="宋体"/>
                <w:color w:val="333333"/>
                <w:kern w:val="0"/>
                <w:sz w:val="19"/>
                <w:szCs w:val="19"/>
              </w:rPr>
              <w:t>、</w:t>
            </w:r>
            <w:r w:rsidRPr="00D97EFB">
              <w:rPr>
                <w:rFonts w:ascii="microsoft yahei" w:eastAsia="宋体" w:hAnsi="microsoft yahei" w:cs="宋体"/>
                <w:color w:val="333333"/>
                <w:kern w:val="0"/>
                <w:sz w:val="19"/>
                <w:szCs w:val="19"/>
              </w:rPr>
              <w:t>Pro/e</w:t>
            </w:r>
            <w:r w:rsidRPr="00D97EFB">
              <w:rPr>
                <w:rFonts w:ascii="microsoft yahei" w:eastAsia="宋体" w:hAnsi="microsoft yahei" w:cs="宋体"/>
                <w:color w:val="333333"/>
                <w:kern w:val="0"/>
                <w:sz w:val="19"/>
                <w:szCs w:val="19"/>
              </w:rPr>
              <w:t>等相关三维设计软件，具有良好的计算机应用能力及机械设计与制造的专业知识；有较强的事业心、责任心，善于沟通，有良好的团队合作精神；在相关专业领域有一定学术影响者，有设计公司或企业工作经验，具有工程师及以上职称者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468"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信工学院</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软件工程</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软件相关专业硕士研究生以上（含应届毕业</w:t>
            </w:r>
            <w:r w:rsidRPr="00D97EFB">
              <w:rPr>
                <w:rFonts w:ascii="microsoft yahei" w:eastAsia="宋体" w:hAnsi="microsoft yahei" w:cs="宋体"/>
                <w:color w:val="333333"/>
                <w:kern w:val="0"/>
                <w:sz w:val="19"/>
                <w:szCs w:val="19"/>
              </w:rPr>
              <w:lastRenderedPageBreak/>
              <w:t>生）</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移动应用系统设计开发，</w:t>
            </w:r>
            <w:proofErr w:type="spellStart"/>
            <w:r w:rsidRPr="00D97EFB">
              <w:rPr>
                <w:rFonts w:ascii="microsoft yahei" w:eastAsia="宋体" w:hAnsi="microsoft yahei" w:cs="宋体"/>
                <w:color w:val="333333"/>
                <w:kern w:val="0"/>
                <w:sz w:val="19"/>
                <w:szCs w:val="19"/>
              </w:rPr>
              <w:t>JavaWeb</w:t>
            </w:r>
            <w:proofErr w:type="spellEnd"/>
            <w:r w:rsidRPr="00D97EFB">
              <w:rPr>
                <w:rFonts w:ascii="microsoft yahei" w:eastAsia="宋体" w:hAnsi="microsoft yahei" w:cs="宋体"/>
                <w:color w:val="333333"/>
                <w:kern w:val="0"/>
                <w:sz w:val="19"/>
                <w:szCs w:val="19"/>
              </w:rPr>
              <w:t>开发技术，</w:t>
            </w:r>
            <w:r w:rsidRPr="00D97EFB">
              <w:rPr>
                <w:rFonts w:ascii="microsoft yahei" w:eastAsia="宋体" w:hAnsi="microsoft yahei" w:cs="宋体"/>
                <w:color w:val="333333"/>
                <w:kern w:val="0"/>
                <w:sz w:val="19"/>
                <w:szCs w:val="19"/>
              </w:rPr>
              <w:t>Java</w:t>
            </w:r>
            <w:r w:rsidRPr="00D97EFB">
              <w:rPr>
                <w:rFonts w:ascii="microsoft yahei" w:eastAsia="宋体" w:hAnsi="microsoft yahei" w:cs="宋体"/>
                <w:color w:val="333333"/>
                <w:kern w:val="0"/>
                <w:sz w:val="19"/>
                <w:szCs w:val="19"/>
              </w:rPr>
              <w:t>框</w:t>
            </w:r>
            <w:r w:rsidRPr="00D97EFB">
              <w:rPr>
                <w:rFonts w:ascii="microsoft yahei" w:eastAsia="宋体" w:hAnsi="microsoft yahei" w:cs="宋体"/>
                <w:color w:val="333333"/>
                <w:kern w:val="0"/>
                <w:sz w:val="19"/>
                <w:szCs w:val="19"/>
              </w:rPr>
              <w:lastRenderedPageBreak/>
              <w:t>架应用，软件系统分析与设计，软件测试，软件项目管理，软件工程综合实践。</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计算机相关专业毕业；最好有软件项目开发经验。</w:t>
            </w:r>
          </w:p>
        </w:tc>
        <w:tc>
          <w:tcPr>
            <w:tcW w:w="1752"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br/>
            </w:r>
            <w:r w:rsidRPr="00D97EFB">
              <w:rPr>
                <w:rFonts w:ascii="microsoft yahei" w:eastAsia="宋体" w:hAnsi="microsoft yahei" w:cs="宋体"/>
                <w:b/>
                <w:bCs/>
                <w:color w:val="333333"/>
                <w:kern w:val="0"/>
                <w:sz w:val="19"/>
              </w:rPr>
              <w:t>简历须投递以下三个邮箱</w:t>
            </w:r>
            <w:r w:rsidRPr="00D97EFB">
              <w:rPr>
                <w:rFonts w:ascii="microsoft yahei" w:eastAsia="宋体" w:hAnsi="microsoft yahei" w:cs="宋体"/>
                <w:color w:val="333333"/>
                <w:kern w:val="0"/>
                <w:sz w:val="19"/>
                <w:szCs w:val="19"/>
              </w:rPr>
              <w:t>zhaopin@whxy.edu.cn</w:t>
            </w:r>
            <w:r w:rsidRPr="00D97EFB">
              <w:rPr>
                <w:rFonts w:ascii="microsoft yahei" w:eastAsia="宋体" w:hAnsi="microsoft yahei" w:cs="宋体"/>
                <w:color w:val="333333"/>
                <w:kern w:val="0"/>
                <w:sz w:val="19"/>
                <w:szCs w:val="19"/>
              </w:rPr>
              <w:br/>
            </w:r>
            <w:r w:rsidRPr="00D97EFB">
              <w:rPr>
                <w:rFonts w:ascii="microsoft yahei" w:eastAsia="宋体" w:hAnsi="microsoft yahei" w:cs="宋体"/>
                <w:color w:val="333333"/>
                <w:kern w:val="0"/>
                <w:sz w:val="19"/>
                <w:szCs w:val="19"/>
              </w:rPr>
              <w:lastRenderedPageBreak/>
              <w:t>9301@whxy.edu.cn</w:t>
            </w:r>
            <w:r w:rsidRPr="00D97EFB">
              <w:rPr>
                <w:rFonts w:ascii="microsoft yahei" w:eastAsia="宋体" w:hAnsi="microsoft yahei" w:cs="宋体"/>
                <w:color w:val="333333"/>
                <w:kern w:val="0"/>
                <w:sz w:val="19"/>
                <w:szCs w:val="19"/>
              </w:rPr>
              <w:br/>
              <w:t>8206@whxy.edu.cn</w:t>
            </w: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数学</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数学相关硕士研究生以上（含应届毕业生），有数学建模获奖或考研辅导经验者优先考虑。</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能承担高等数学、线性代数、概率论、统计学等公共基础数学课至少</w:t>
            </w:r>
            <w:r w:rsidRPr="00D97EFB">
              <w:rPr>
                <w:rFonts w:ascii="microsoft yahei" w:eastAsia="宋体" w:hAnsi="microsoft yahei" w:cs="宋体"/>
                <w:color w:val="333333"/>
                <w:kern w:val="0"/>
                <w:sz w:val="19"/>
                <w:szCs w:val="19"/>
              </w:rPr>
              <w:t>2</w:t>
            </w:r>
            <w:r w:rsidRPr="00D97EFB">
              <w:rPr>
                <w:rFonts w:ascii="microsoft yahei" w:eastAsia="宋体" w:hAnsi="microsoft yahei" w:cs="宋体"/>
                <w:color w:val="333333"/>
                <w:kern w:val="0"/>
                <w:sz w:val="19"/>
                <w:szCs w:val="19"/>
              </w:rPr>
              <w:t>门以上。</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基础数学</w:t>
            </w:r>
            <w:r w:rsidRPr="00D97EFB">
              <w:rPr>
                <w:rFonts w:ascii="microsoft yahei" w:eastAsia="宋体" w:hAnsi="microsoft yahei" w:cs="宋体"/>
                <w:color w:val="333333"/>
                <w:kern w:val="0"/>
                <w:sz w:val="19"/>
                <w:szCs w:val="19"/>
              </w:rPr>
              <w:t>/</w:t>
            </w:r>
            <w:r w:rsidRPr="00D97EFB">
              <w:rPr>
                <w:rFonts w:ascii="microsoft yahei" w:eastAsia="宋体" w:hAnsi="microsoft yahei" w:cs="宋体"/>
                <w:color w:val="333333"/>
                <w:kern w:val="0"/>
                <w:sz w:val="19"/>
                <w:szCs w:val="19"/>
              </w:rPr>
              <w:t>应用数学</w:t>
            </w:r>
            <w:r w:rsidRPr="00D97EFB">
              <w:rPr>
                <w:rFonts w:ascii="microsoft yahei" w:eastAsia="宋体" w:hAnsi="microsoft yahei" w:cs="宋体"/>
                <w:color w:val="333333"/>
                <w:kern w:val="0"/>
                <w:sz w:val="19"/>
                <w:szCs w:val="19"/>
              </w:rPr>
              <w:t>/</w:t>
            </w:r>
            <w:r w:rsidRPr="00D97EFB">
              <w:rPr>
                <w:rFonts w:ascii="microsoft yahei" w:eastAsia="宋体" w:hAnsi="microsoft yahei" w:cs="宋体"/>
                <w:color w:val="333333"/>
                <w:kern w:val="0"/>
                <w:sz w:val="19"/>
                <w:szCs w:val="19"/>
              </w:rPr>
              <w:t>统计专业</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网络工程</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网络相关专业硕士研究生以上（含应届毕业生）</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可上课程包括</w:t>
            </w:r>
            <w:r w:rsidRPr="00D97EFB">
              <w:rPr>
                <w:rFonts w:ascii="microsoft yahei" w:eastAsia="宋体" w:hAnsi="microsoft yahei" w:cs="宋体"/>
                <w:color w:val="333333"/>
                <w:kern w:val="0"/>
                <w:sz w:val="19"/>
                <w:szCs w:val="19"/>
              </w:rPr>
              <w:t>Linux</w:t>
            </w:r>
            <w:r w:rsidRPr="00D97EFB">
              <w:rPr>
                <w:rFonts w:ascii="microsoft yahei" w:eastAsia="宋体" w:hAnsi="microsoft yahei" w:cs="宋体"/>
                <w:color w:val="333333"/>
                <w:kern w:val="0"/>
                <w:sz w:val="19"/>
                <w:szCs w:val="19"/>
              </w:rPr>
              <w:t>服务器、路由交换、网络工程设计实施、云存储与云计算。</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 </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物联网工程</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物联网工程、计算机、</w:t>
            </w:r>
            <w:r w:rsidRPr="00D97EFB">
              <w:rPr>
                <w:rFonts w:ascii="microsoft yahei" w:eastAsia="宋体" w:hAnsi="microsoft yahei" w:cs="宋体"/>
                <w:color w:val="333333"/>
                <w:kern w:val="0"/>
                <w:sz w:val="19"/>
                <w:szCs w:val="19"/>
              </w:rPr>
              <w:lastRenderedPageBreak/>
              <w:t>电子信息、自动化相关专业毕业，研究生及以上学历。</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 </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具有扎实的理论功底和较强的实践能力；熟悉</w:t>
            </w:r>
            <w:r w:rsidRPr="00D97EFB">
              <w:rPr>
                <w:rFonts w:ascii="microsoft yahei" w:eastAsia="宋体" w:hAnsi="microsoft yahei" w:cs="宋体"/>
                <w:color w:val="333333"/>
                <w:kern w:val="0"/>
                <w:sz w:val="19"/>
                <w:szCs w:val="19"/>
              </w:rPr>
              <w:lastRenderedPageBreak/>
              <w:t>UART</w:t>
            </w:r>
            <w:r w:rsidRPr="00D97EFB">
              <w:rPr>
                <w:rFonts w:ascii="microsoft yahei" w:eastAsia="宋体" w:hAnsi="microsoft yahei" w:cs="宋体"/>
                <w:color w:val="333333"/>
                <w:kern w:val="0"/>
                <w:sz w:val="19"/>
                <w:szCs w:val="19"/>
              </w:rPr>
              <w:t>、</w:t>
            </w:r>
            <w:r w:rsidRPr="00D97EFB">
              <w:rPr>
                <w:rFonts w:ascii="microsoft yahei" w:eastAsia="宋体" w:hAnsi="microsoft yahei" w:cs="宋体"/>
                <w:color w:val="333333"/>
                <w:kern w:val="0"/>
                <w:sz w:val="19"/>
                <w:szCs w:val="19"/>
              </w:rPr>
              <w:t>TCP/IP</w:t>
            </w:r>
            <w:r w:rsidRPr="00D97EFB">
              <w:rPr>
                <w:rFonts w:ascii="microsoft yahei" w:eastAsia="宋体" w:hAnsi="microsoft yahei" w:cs="宋体"/>
                <w:color w:val="333333"/>
                <w:kern w:val="0"/>
                <w:sz w:val="19"/>
                <w:szCs w:val="19"/>
              </w:rPr>
              <w:t>、</w:t>
            </w:r>
            <w:proofErr w:type="spellStart"/>
            <w:r w:rsidRPr="00D97EFB">
              <w:rPr>
                <w:rFonts w:ascii="microsoft yahei" w:eastAsia="宋体" w:hAnsi="microsoft yahei" w:cs="宋体"/>
                <w:color w:val="333333"/>
                <w:kern w:val="0"/>
                <w:sz w:val="19"/>
                <w:szCs w:val="19"/>
              </w:rPr>
              <w:t>ZigBee</w:t>
            </w:r>
            <w:proofErr w:type="spellEnd"/>
            <w:r w:rsidRPr="00D97EFB">
              <w:rPr>
                <w:rFonts w:ascii="microsoft yahei" w:eastAsia="宋体" w:hAnsi="microsoft yahei" w:cs="宋体"/>
                <w:color w:val="333333"/>
                <w:kern w:val="0"/>
                <w:sz w:val="19"/>
                <w:szCs w:val="19"/>
              </w:rPr>
              <w:t>等计算机通信协议及硬件接口技术，具有相关的开发经验，能够胜任物联网工程专业的相关课程的教学和实验指导工作。</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计算机基础</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计算机相关专业毕业；信息管理相关专业硕士研究生以上（含应届毕业生）。</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计算机应用基础，信息系统分析与设计，信息资源管理，数据库开发与设计，大型软件系统开发及实训。</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 </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大数据分析</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大数据、人工智能及相关专业硕士研究生以上（含应届毕业生），博士优先。</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大数据分析与应用，数据挖掘，</w:t>
            </w:r>
            <w:r w:rsidRPr="00D97EFB">
              <w:rPr>
                <w:rFonts w:ascii="microsoft yahei" w:eastAsia="宋体" w:hAnsi="microsoft yahei" w:cs="宋体"/>
                <w:color w:val="333333"/>
                <w:kern w:val="0"/>
                <w:sz w:val="19"/>
                <w:szCs w:val="19"/>
              </w:rPr>
              <w:t>Web</w:t>
            </w:r>
            <w:r w:rsidRPr="00D97EFB">
              <w:rPr>
                <w:rFonts w:ascii="microsoft yahei" w:eastAsia="宋体" w:hAnsi="microsoft yahei" w:cs="宋体"/>
                <w:color w:val="333333"/>
                <w:kern w:val="0"/>
                <w:sz w:val="19"/>
                <w:szCs w:val="19"/>
              </w:rPr>
              <w:t>挖掘，自然语言处理，机器学习，数据科学，云计算等</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最好有大数据或人工智能的项目开发经验。</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468"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外语</w:t>
            </w:r>
            <w:r w:rsidRPr="00D97EFB">
              <w:rPr>
                <w:rFonts w:ascii="microsoft yahei" w:eastAsia="宋体" w:hAnsi="microsoft yahei" w:cs="宋体"/>
                <w:color w:val="333333"/>
                <w:kern w:val="0"/>
                <w:sz w:val="19"/>
                <w:szCs w:val="19"/>
              </w:rPr>
              <w:lastRenderedPageBreak/>
              <w:t>学院</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英语语言</w:t>
            </w:r>
            <w:r w:rsidRPr="00D97EFB">
              <w:rPr>
                <w:rFonts w:ascii="microsoft yahei" w:eastAsia="宋体" w:hAnsi="microsoft yahei" w:cs="宋体"/>
                <w:color w:val="333333"/>
                <w:kern w:val="0"/>
                <w:sz w:val="19"/>
                <w:szCs w:val="19"/>
              </w:rPr>
              <w:lastRenderedPageBreak/>
              <w:t>文学</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4</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具有研究生</w:t>
            </w:r>
            <w:r w:rsidRPr="00D97EFB">
              <w:rPr>
                <w:rFonts w:ascii="microsoft yahei" w:eastAsia="宋体" w:hAnsi="microsoft yahei" w:cs="宋体"/>
                <w:color w:val="333333"/>
                <w:kern w:val="0"/>
                <w:sz w:val="19"/>
                <w:szCs w:val="19"/>
              </w:rPr>
              <w:lastRenderedPageBreak/>
              <w:t>学历，并取得硕士及以上学位；</w:t>
            </w:r>
            <w:r w:rsidRPr="00D97EFB">
              <w:rPr>
                <w:rFonts w:ascii="microsoft yahei" w:eastAsia="宋体" w:hAnsi="microsoft yahei" w:cs="宋体"/>
                <w:color w:val="333333"/>
                <w:kern w:val="0"/>
                <w:sz w:val="19"/>
                <w:szCs w:val="19"/>
              </w:rPr>
              <w:br/>
            </w:r>
            <w:r w:rsidRPr="00D97EFB">
              <w:rPr>
                <w:rFonts w:ascii="microsoft yahei" w:eastAsia="宋体" w:hAnsi="microsoft yahei" w:cs="宋体"/>
                <w:color w:val="333333"/>
                <w:kern w:val="0"/>
                <w:sz w:val="19"/>
                <w:szCs w:val="19"/>
              </w:rPr>
              <w:t>第一学历为全日制省属重点及以上院校或其他特色院校优势专业本科毕业。</w:t>
            </w:r>
            <w:r w:rsidRPr="00D97EFB">
              <w:rPr>
                <w:rFonts w:ascii="microsoft yahei" w:eastAsia="宋体" w:hAnsi="microsoft yahei" w:cs="宋体"/>
                <w:color w:val="333333"/>
                <w:kern w:val="0"/>
                <w:sz w:val="19"/>
                <w:szCs w:val="19"/>
              </w:rPr>
              <w:br/>
            </w:r>
            <w:r w:rsidRPr="00D97EFB">
              <w:rPr>
                <w:rFonts w:ascii="microsoft yahei" w:eastAsia="宋体" w:hAnsi="microsoft yahei" w:cs="宋体"/>
                <w:color w:val="333333"/>
                <w:kern w:val="0"/>
                <w:sz w:val="19"/>
                <w:szCs w:val="19"/>
              </w:rPr>
              <w:t>本科、硕士专业须一致，且均为英语相关专业。</w:t>
            </w:r>
            <w:r w:rsidRPr="00D97EFB">
              <w:rPr>
                <w:rFonts w:ascii="microsoft yahei" w:eastAsia="宋体" w:hAnsi="microsoft yahei" w:cs="宋体"/>
                <w:color w:val="333333"/>
                <w:kern w:val="0"/>
                <w:sz w:val="19"/>
                <w:szCs w:val="19"/>
              </w:rPr>
              <w:br/>
            </w:r>
            <w:r w:rsidRPr="00D97EFB">
              <w:rPr>
                <w:rFonts w:ascii="microsoft yahei" w:eastAsia="宋体" w:hAnsi="microsoft yahei" w:cs="宋体"/>
                <w:color w:val="333333"/>
                <w:kern w:val="0"/>
                <w:sz w:val="19"/>
                <w:szCs w:val="19"/>
              </w:rPr>
              <w:t>教授、副教授，或在教学科研方面取得突出成绩者优先。</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英语语言文学</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1752"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简历须投递以下两个</w:t>
            </w:r>
            <w:r w:rsidRPr="00D97EFB">
              <w:rPr>
                <w:rFonts w:ascii="microsoft yahei" w:eastAsia="宋体" w:hAnsi="microsoft yahei" w:cs="宋体"/>
                <w:b/>
                <w:bCs/>
                <w:color w:val="333333"/>
                <w:kern w:val="0"/>
                <w:sz w:val="19"/>
              </w:rPr>
              <w:lastRenderedPageBreak/>
              <w:t>邮箱</w:t>
            </w:r>
            <w:r w:rsidRPr="00D97EFB">
              <w:rPr>
                <w:rFonts w:ascii="microsoft yahei" w:eastAsia="宋体" w:hAnsi="microsoft yahei" w:cs="宋体"/>
                <w:color w:val="333333"/>
                <w:kern w:val="0"/>
                <w:sz w:val="19"/>
                <w:szCs w:val="19"/>
              </w:rPr>
              <w:t>zhaopin@whxy.edu.cn</w:t>
            </w:r>
            <w:r w:rsidRPr="00D97EFB">
              <w:rPr>
                <w:rFonts w:ascii="microsoft yahei" w:eastAsia="宋体" w:hAnsi="microsoft yahei" w:cs="宋体"/>
                <w:color w:val="333333"/>
                <w:kern w:val="0"/>
                <w:sz w:val="19"/>
                <w:szCs w:val="19"/>
              </w:rPr>
              <w:br/>
              <w:t>9054@whxy.edu.cn</w:t>
            </w: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翻译专业</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具有研究生学历，并取</w:t>
            </w:r>
            <w:r w:rsidRPr="00D97EFB">
              <w:rPr>
                <w:rFonts w:ascii="microsoft yahei" w:eastAsia="宋体" w:hAnsi="microsoft yahei" w:cs="宋体"/>
                <w:color w:val="333333"/>
                <w:kern w:val="0"/>
                <w:sz w:val="19"/>
                <w:szCs w:val="19"/>
              </w:rPr>
              <w:lastRenderedPageBreak/>
              <w:t>得硕士及以上学位；</w:t>
            </w:r>
            <w:r w:rsidRPr="00D97EFB">
              <w:rPr>
                <w:rFonts w:ascii="microsoft yahei" w:eastAsia="宋体" w:hAnsi="microsoft yahei" w:cs="宋体"/>
                <w:color w:val="333333"/>
                <w:kern w:val="0"/>
                <w:sz w:val="19"/>
                <w:szCs w:val="19"/>
              </w:rPr>
              <w:br/>
            </w:r>
            <w:r w:rsidRPr="00D97EFB">
              <w:rPr>
                <w:rFonts w:ascii="microsoft yahei" w:eastAsia="宋体" w:hAnsi="microsoft yahei" w:cs="宋体"/>
                <w:color w:val="333333"/>
                <w:kern w:val="0"/>
                <w:sz w:val="19"/>
                <w:szCs w:val="19"/>
              </w:rPr>
              <w:t>第一学历为全日制省属重点及以上院校或其他特色院校优势专业本科毕业。</w:t>
            </w:r>
            <w:r w:rsidRPr="00D97EFB">
              <w:rPr>
                <w:rFonts w:ascii="microsoft yahei" w:eastAsia="宋体" w:hAnsi="microsoft yahei" w:cs="宋体"/>
                <w:color w:val="333333"/>
                <w:kern w:val="0"/>
                <w:sz w:val="19"/>
                <w:szCs w:val="19"/>
              </w:rPr>
              <w:br/>
            </w:r>
            <w:r w:rsidRPr="00D97EFB">
              <w:rPr>
                <w:rFonts w:ascii="microsoft yahei" w:eastAsia="宋体" w:hAnsi="microsoft yahei" w:cs="宋体"/>
                <w:color w:val="333333"/>
                <w:kern w:val="0"/>
                <w:sz w:val="19"/>
                <w:szCs w:val="19"/>
              </w:rPr>
              <w:t>本科、硕士专业须一致，且均为英语相关专业。</w:t>
            </w:r>
            <w:r w:rsidRPr="00D97EFB">
              <w:rPr>
                <w:rFonts w:ascii="microsoft yahei" w:eastAsia="宋体" w:hAnsi="microsoft yahei" w:cs="宋体"/>
                <w:color w:val="333333"/>
                <w:kern w:val="0"/>
                <w:sz w:val="19"/>
                <w:szCs w:val="19"/>
              </w:rPr>
              <w:br/>
            </w:r>
            <w:r w:rsidRPr="00D97EFB">
              <w:rPr>
                <w:rFonts w:ascii="microsoft yahei" w:eastAsia="宋体" w:hAnsi="microsoft yahei" w:cs="宋体"/>
                <w:color w:val="333333"/>
                <w:kern w:val="0"/>
                <w:sz w:val="19"/>
                <w:szCs w:val="19"/>
              </w:rPr>
              <w:t>教授、副教授，或在教学科研方面取得突出成绩者优先。</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翻译</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468"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通识体育</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运动人体科学</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硕士研究生及以上，且具备较强科</w:t>
            </w:r>
            <w:r w:rsidRPr="00D97EFB">
              <w:rPr>
                <w:rFonts w:ascii="microsoft yahei" w:eastAsia="宋体" w:hAnsi="microsoft yahei" w:cs="宋体"/>
                <w:color w:val="333333"/>
                <w:kern w:val="0"/>
                <w:sz w:val="19"/>
                <w:szCs w:val="19"/>
              </w:rPr>
              <w:lastRenderedPageBreak/>
              <w:t>研能力，有相关教学经验者优先。</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能够胜任《运动生理学》、《运动解剖</w:t>
            </w:r>
            <w:r w:rsidRPr="00D97EFB">
              <w:rPr>
                <w:rFonts w:ascii="microsoft yahei" w:eastAsia="宋体" w:hAnsi="microsoft yahei" w:cs="宋体"/>
                <w:color w:val="333333"/>
                <w:kern w:val="0"/>
                <w:sz w:val="19"/>
                <w:szCs w:val="19"/>
              </w:rPr>
              <w:lastRenderedPageBreak/>
              <w:t>学》、《体育保健学》等课程的教学</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无</w:t>
            </w:r>
          </w:p>
        </w:tc>
        <w:tc>
          <w:tcPr>
            <w:tcW w:w="1752"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简历须投递以下两个邮箱</w:t>
            </w:r>
            <w:r w:rsidRPr="00D97EFB">
              <w:rPr>
                <w:rFonts w:ascii="microsoft yahei" w:eastAsia="宋体" w:hAnsi="microsoft yahei" w:cs="宋体"/>
                <w:color w:val="333333"/>
                <w:kern w:val="0"/>
                <w:sz w:val="19"/>
                <w:szCs w:val="19"/>
              </w:rPr>
              <w:t>zhaopin@whxy.edu.cn</w:t>
            </w:r>
            <w:r w:rsidRPr="00D97EFB">
              <w:rPr>
                <w:rFonts w:ascii="microsoft yahei" w:eastAsia="宋体" w:hAnsi="microsoft yahei" w:cs="宋体"/>
                <w:color w:val="333333"/>
                <w:kern w:val="0"/>
                <w:sz w:val="19"/>
                <w:szCs w:val="19"/>
              </w:rPr>
              <w:br/>
            </w:r>
            <w:r w:rsidRPr="00D97EFB">
              <w:rPr>
                <w:rFonts w:ascii="microsoft yahei" w:eastAsia="宋体" w:hAnsi="microsoft yahei" w:cs="宋体"/>
                <w:color w:val="333333"/>
                <w:kern w:val="0"/>
                <w:sz w:val="19"/>
                <w:szCs w:val="19"/>
              </w:rPr>
              <w:lastRenderedPageBreak/>
              <w:t>8020@whxy.edu.cn</w:t>
            </w: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体育人文社会学</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硕士研究生及以上，具备较强科研能力</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能够胜任《体育市场营销学》、《健身休闲俱乐部经营管理》等相关课程的教学。</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体育类专业</w:t>
            </w:r>
            <w:r w:rsidRPr="00D97EFB">
              <w:rPr>
                <w:rFonts w:ascii="microsoft yahei" w:eastAsia="宋体" w:hAnsi="microsoft yahei" w:cs="宋体"/>
                <w:color w:val="333333"/>
                <w:kern w:val="0"/>
                <w:sz w:val="19"/>
                <w:szCs w:val="19"/>
              </w:rPr>
              <w:t>/</w:t>
            </w:r>
            <w:r w:rsidRPr="00D97EFB">
              <w:rPr>
                <w:rFonts w:ascii="microsoft yahei" w:eastAsia="宋体" w:hAnsi="microsoft yahei" w:cs="宋体"/>
                <w:color w:val="333333"/>
                <w:kern w:val="0"/>
                <w:sz w:val="19"/>
                <w:szCs w:val="19"/>
              </w:rPr>
              <w:t>健身健美指导方向</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硕士研究生，有健身俱乐部</w:t>
            </w:r>
            <w:r w:rsidRPr="00D97EFB">
              <w:rPr>
                <w:rFonts w:ascii="microsoft yahei" w:eastAsia="宋体" w:hAnsi="microsoft yahei" w:cs="宋体"/>
                <w:color w:val="333333"/>
                <w:kern w:val="0"/>
                <w:sz w:val="19"/>
                <w:szCs w:val="19"/>
              </w:rPr>
              <w:t>2</w:t>
            </w:r>
            <w:r w:rsidRPr="00D97EFB">
              <w:rPr>
                <w:rFonts w:ascii="microsoft yahei" w:eastAsia="宋体" w:hAnsi="microsoft yahei" w:cs="宋体"/>
                <w:color w:val="333333"/>
                <w:kern w:val="0"/>
                <w:sz w:val="19"/>
                <w:szCs w:val="19"/>
              </w:rPr>
              <w:t>年及以上工作经历，且获得省级及以上健身比赛前三名。</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运动训练（跆拳道、拳击、散打）</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硕士研究生及以上学历，本科和研究生同一</w:t>
            </w:r>
            <w:r w:rsidRPr="00D97EFB">
              <w:rPr>
                <w:rFonts w:ascii="microsoft yahei" w:eastAsia="宋体" w:hAnsi="microsoft yahei" w:cs="宋体"/>
                <w:color w:val="333333"/>
                <w:kern w:val="0"/>
                <w:sz w:val="19"/>
                <w:szCs w:val="19"/>
              </w:rPr>
              <w:lastRenderedPageBreak/>
              <w:t>方向。国家一级运动员及以上，国家级比赛前八名、省级比赛前三名。具备较强科研能力和丰富教学经验。</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无</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博士或副教授以上职称或国家健将级运动员优先考虑。</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民族传统体育（武术）</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硕士研究生及以上学历，本科和研究生同一方向。国家健将级运动员及以上。具备较强科研能力和丰富教学经验。</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博士或副教授以上职称优先考虑。</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体育教育</w:t>
            </w:r>
            <w:r w:rsidRPr="00D97EFB">
              <w:rPr>
                <w:rFonts w:ascii="microsoft yahei" w:eastAsia="宋体" w:hAnsi="microsoft yahei" w:cs="宋体"/>
                <w:color w:val="333333"/>
                <w:kern w:val="0"/>
                <w:sz w:val="19"/>
                <w:szCs w:val="19"/>
              </w:rPr>
              <w:lastRenderedPageBreak/>
              <w:t>或运动训练（啦啦操、健美操）</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硕士研究生</w:t>
            </w:r>
            <w:r w:rsidRPr="00D97EFB">
              <w:rPr>
                <w:rFonts w:ascii="microsoft yahei" w:eastAsia="宋体" w:hAnsi="microsoft yahei" w:cs="宋体"/>
                <w:color w:val="333333"/>
                <w:kern w:val="0"/>
                <w:sz w:val="19"/>
                <w:szCs w:val="19"/>
              </w:rPr>
              <w:lastRenderedPageBreak/>
              <w:t>及以上学历，本科和研究生同一方向。国家一级运动员及以上，国家级比赛前八名、省级比赛前三名。具备较强科研能力和丰富教学经验。</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无</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博士或副教授以上职称或</w:t>
            </w:r>
            <w:r w:rsidRPr="00D97EFB">
              <w:rPr>
                <w:rFonts w:ascii="microsoft yahei" w:eastAsia="宋体" w:hAnsi="microsoft yahei" w:cs="宋体"/>
                <w:color w:val="333333"/>
                <w:kern w:val="0"/>
                <w:sz w:val="19"/>
                <w:szCs w:val="19"/>
              </w:rPr>
              <w:lastRenderedPageBreak/>
              <w:t>国家健将级运动员优先考虑。</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468"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法学院</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理论法学</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原则上为相关专业全日制博士毕业生，毕业于</w:t>
            </w:r>
            <w:r w:rsidRPr="00D97EFB">
              <w:rPr>
                <w:rFonts w:ascii="microsoft yahei" w:eastAsia="宋体" w:hAnsi="microsoft yahei" w:cs="宋体"/>
                <w:color w:val="333333"/>
                <w:kern w:val="0"/>
                <w:sz w:val="19"/>
                <w:szCs w:val="19"/>
              </w:rPr>
              <w:t>985/211</w:t>
            </w:r>
            <w:r w:rsidRPr="00D97EFB">
              <w:rPr>
                <w:rFonts w:ascii="microsoft yahei" w:eastAsia="宋体" w:hAnsi="microsoft yahei" w:cs="宋体"/>
                <w:color w:val="333333"/>
                <w:kern w:val="0"/>
                <w:sz w:val="19"/>
                <w:szCs w:val="19"/>
              </w:rPr>
              <w:t>特别优秀的全日制硕士毕业生也可以。本科专业与</w:t>
            </w:r>
            <w:r w:rsidRPr="00D97EFB">
              <w:rPr>
                <w:rFonts w:ascii="microsoft yahei" w:eastAsia="宋体" w:hAnsi="microsoft yahei" w:cs="宋体"/>
                <w:color w:val="333333"/>
                <w:kern w:val="0"/>
                <w:sz w:val="19"/>
                <w:szCs w:val="19"/>
              </w:rPr>
              <w:lastRenderedPageBreak/>
              <w:t>研究生专业一致。有高校任教工作经验优先。</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专业方向为公法类</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1752"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简历须投递以下两个邮箱</w:t>
            </w:r>
            <w:r w:rsidRPr="00D97EFB">
              <w:rPr>
                <w:rFonts w:ascii="microsoft yahei" w:eastAsia="宋体" w:hAnsi="microsoft yahei" w:cs="宋体"/>
                <w:color w:val="333333"/>
                <w:kern w:val="0"/>
                <w:sz w:val="19"/>
                <w:szCs w:val="19"/>
              </w:rPr>
              <w:t>zhaopin@whxy.edu.cn</w:t>
            </w:r>
            <w:r w:rsidRPr="00D97EFB">
              <w:rPr>
                <w:rFonts w:ascii="microsoft yahei" w:eastAsia="宋体" w:hAnsi="microsoft yahei" w:cs="宋体"/>
                <w:color w:val="333333"/>
                <w:kern w:val="0"/>
                <w:sz w:val="19"/>
                <w:szCs w:val="19"/>
              </w:rPr>
              <w:br/>
              <w:t>9063@whxy.edu.cn</w:t>
            </w: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民商事法学</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原则上为相关专业全日制博士毕业生，毕业于</w:t>
            </w:r>
            <w:r w:rsidRPr="00D97EFB">
              <w:rPr>
                <w:rFonts w:ascii="microsoft yahei" w:eastAsia="宋体" w:hAnsi="microsoft yahei" w:cs="宋体"/>
                <w:color w:val="333333"/>
                <w:kern w:val="0"/>
                <w:sz w:val="19"/>
                <w:szCs w:val="19"/>
              </w:rPr>
              <w:t>985/211</w:t>
            </w:r>
            <w:r w:rsidRPr="00D97EFB">
              <w:rPr>
                <w:rFonts w:ascii="microsoft yahei" w:eastAsia="宋体" w:hAnsi="microsoft yahei" w:cs="宋体"/>
                <w:color w:val="333333"/>
                <w:kern w:val="0"/>
                <w:sz w:val="19"/>
                <w:szCs w:val="19"/>
              </w:rPr>
              <w:t>特别优秀的全日制硕士毕业生也可以。本科专业与研究生专业一致。性别不限。有高校任教工作经验优先。</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专业方向为民商法</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经济法及国际法</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原则上为相关专业全日制博士毕业生，毕业于</w:t>
            </w:r>
            <w:r w:rsidRPr="00D97EFB">
              <w:rPr>
                <w:rFonts w:ascii="microsoft yahei" w:eastAsia="宋体" w:hAnsi="microsoft yahei" w:cs="宋体"/>
                <w:color w:val="333333"/>
                <w:kern w:val="0"/>
                <w:sz w:val="19"/>
                <w:szCs w:val="19"/>
              </w:rPr>
              <w:lastRenderedPageBreak/>
              <w:t>985/211</w:t>
            </w:r>
            <w:r w:rsidRPr="00D97EFB">
              <w:rPr>
                <w:rFonts w:ascii="microsoft yahei" w:eastAsia="宋体" w:hAnsi="microsoft yahei" w:cs="宋体"/>
                <w:color w:val="333333"/>
                <w:kern w:val="0"/>
                <w:sz w:val="19"/>
                <w:szCs w:val="19"/>
              </w:rPr>
              <w:t>特别优秀的全日制硕士毕业生也可以。本科专业与研究生专业一致。性别不限。有高校任教工作经验优先。</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专业方向为经济法</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468"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lastRenderedPageBreak/>
              <w:t>金融学院</w:t>
            </w: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财政学</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4</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硕士及以上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财政学</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财政学</w:t>
            </w:r>
          </w:p>
        </w:tc>
        <w:tc>
          <w:tcPr>
            <w:tcW w:w="1752"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简历须投递以下两个邮箱</w:t>
            </w:r>
            <w:r w:rsidRPr="00D97EFB">
              <w:rPr>
                <w:rFonts w:ascii="microsoft yahei" w:eastAsia="宋体" w:hAnsi="microsoft yahei" w:cs="宋体"/>
                <w:color w:val="333333"/>
                <w:kern w:val="0"/>
                <w:sz w:val="19"/>
                <w:szCs w:val="19"/>
              </w:rPr>
              <w:t>zhaopin@whxy.edu.cn</w:t>
            </w:r>
            <w:r w:rsidRPr="00D97EFB">
              <w:rPr>
                <w:rFonts w:ascii="microsoft yahei" w:eastAsia="宋体" w:hAnsi="microsoft yahei" w:cs="宋体"/>
                <w:color w:val="333333"/>
                <w:kern w:val="0"/>
                <w:sz w:val="19"/>
                <w:szCs w:val="19"/>
              </w:rPr>
              <w:br/>
              <w:t>8501@whxy.edu.cn</w:t>
            </w: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金融</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硕士及以上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金融</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金融</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国际贸易</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硕士及以上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国际贸易</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国际贸易</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468"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会计学院</w:t>
            </w:r>
          </w:p>
        </w:tc>
        <w:tc>
          <w:tcPr>
            <w:tcW w:w="912"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会计学专业</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3</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《中级财务会计》课程</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1752"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简历须投递以下三个邮箱</w:t>
            </w:r>
            <w:r w:rsidRPr="00D97EFB">
              <w:rPr>
                <w:rFonts w:ascii="microsoft yahei" w:eastAsia="宋体" w:hAnsi="microsoft yahei" w:cs="宋体"/>
                <w:color w:val="333333"/>
                <w:kern w:val="0"/>
                <w:sz w:val="19"/>
                <w:szCs w:val="19"/>
              </w:rPr>
              <w:t>zhaopin@whxy.edu.cn</w:t>
            </w:r>
            <w:r w:rsidRPr="00D97EFB">
              <w:rPr>
                <w:rFonts w:ascii="microsoft yahei" w:eastAsia="宋体" w:hAnsi="microsoft yahei" w:cs="宋体"/>
                <w:color w:val="333333"/>
                <w:kern w:val="0"/>
                <w:sz w:val="19"/>
                <w:szCs w:val="19"/>
              </w:rPr>
              <w:br/>
              <w:t>9302@whxy.edu.cn</w:t>
            </w:r>
            <w:r w:rsidRPr="00D97EFB">
              <w:rPr>
                <w:rFonts w:ascii="microsoft yahei" w:eastAsia="宋体" w:hAnsi="microsoft yahei" w:cs="宋体"/>
                <w:color w:val="333333"/>
                <w:kern w:val="0"/>
                <w:sz w:val="19"/>
                <w:szCs w:val="19"/>
              </w:rPr>
              <w:br/>
              <w:t>9081@whxy.edu.cn</w:t>
            </w: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3</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《高级财务会计》课程</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财务管理专业</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《资产评估》课程</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《高级财务管理》课程</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审计学专业</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3</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《审计学》课程</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《审计案例》课程</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《审计实训》课程</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会计学专业</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r w:rsidRPr="00D97EFB">
              <w:rPr>
                <w:rFonts w:ascii="microsoft yahei" w:eastAsia="宋体" w:hAnsi="microsoft yahei" w:cs="宋体"/>
                <w:color w:val="333333"/>
                <w:kern w:val="0"/>
                <w:sz w:val="19"/>
                <w:szCs w:val="19"/>
              </w:rPr>
              <w:t>硕士以上</w:t>
            </w:r>
            <w:r w:rsidRPr="00D97EFB">
              <w:rPr>
                <w:rFonts w:ascii="microsoft yahei" w:eastAsia="宋体" w:hAnsi="microsoft yahei" w:cs="宋体"/>
                <w:color w:val="333333"/>
                <w:kern w:val="0"/>
                <w:sz w:val="19"/>
                <w:szCs w:val="19"/>
              </w:rPr>
              <w:t>2.</w:t>
            </w:r>
            <w:r w:rsidRPr="00D97EFB">
              <w:rPr>
                <w:rFonts w:ascii="microsoft yahei" w:eastAsia="宋体" w:hAnsi="microsoft yahei" w:cs="宋体"/>
                <w:color w:val="333333"/>
                <w:kern w:val="0"/>
                <w:sz w:val="19"/>
                <w:szCs w:val="19"/>
              </w:rPr>
              <w:t>全英文授课</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ACA</w:t>
            </w:r>
            <w:r w:rsidRPr="00D97EFB">
              <w:rPr>
                <w:rFonts w:ascii="microsoft yahei" w:eastAsia="宋体" w:hAnsi="microsoft yahei" w:cs="宋体"/>
                <w:color w:val="333333"/>
                <w:kern w:val="0"/>
                <w:sz w:val="19"/>
                <w:szCs w:val="19"/>
              </w:rPr>
              <w:t>相关课程</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计算机专业</w:t>
            </w:r>
          </w:p>
        </w:tc>
        <w:tc>
          <w:tcPr>
            <w:tcW w:w="204"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本科以上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会计实验室专职实验员</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无</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468"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管理学院</w:t>
            </w:r>
          </w:p>
        </w:tc>
        <w:tc>
          <w:tcPr>
            <w:tcW w:w="912" w:type="dxa"/>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工商管理</w:t>
            </w:r>
          </w:p>
        </w:tc>
        <w:tc>
          <w:tcPr>
            <w:tcW w:w="204" w:type="dxa"/>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1</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硕士及以上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企业管理类</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能承担以下课程：质量管理学、企业案例分析、危机管理</w:t>
            </w:r>
          </w:p>
        </w:tc>
        <w:tc>
          <w:tcPr>
            <w:tcW w:w="1752" w:type="dxa"/>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b/>
                <w:bCs/>
                <w:color w:val="333333"/>
                <w:kern w:val="0"/>
                <w:sz w:val="19"/>
              </w:rPr>
              <w:t>简历须投递以下三个邮箱</w:t>
            </w:r>
            <w:r w:rsidRPr="00D97EFB">
              <w:rPr>
                <w:rFonts w:ascii="microsoft yahei" w:eastAsia="宋体" w:hAnsi="microsoft yahei" w:cs="宋体"/>
                <w:color w:val="333333"/>
                <w:kern w:val="0"/>
                <w:sz w:val="19"/>
                <w:szCs w:val="19"/>
              </w:rPr>
              <w:t>zhaopin@whxy.edu.cn</w:t>
            </w:r>
            <w:r w:rsidRPr="00D97EFB">
              <w:rPr>
                <w:rFonts w:ascii="microsoft yahei" w:eastAsia="宋体" w:hAnsi="microsoft yahei" w:cs="宋体"/>
                <w:color w:val="333333"/>
                <w:kern w:val="0"/>
                <w:sz w:val="19"/>
                <w:szCs w:val="19"/>
              </w:rPr>
              <w:br/>
              <w:t>9252@whxy.edu.cn</w:t>
            </w:r>
            <w:r w:rsidRPr="00D97EFB">
              <w:rPr>
                <w:rFonts w:ascii="microsoft yahei" w:eastAsia="宋体" w:hAnsi="microsoft yahei" w:cs="宋体"/>
                <w:color w:val="333333"/>
                <w:kern w:val="0"/>
                <w:sz w:val="19"/>
                <w:szCs w:val="19"/>
              </w:rPr>
              <w:br/>
              <w:t>8422@whxy.edu.cn</w:t>
            </w: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供应链管理</w:t>
            </w:r>
          </w:p>
        </w:tc>
        <w:tc>
          <w:tcPr>
            <w:tcW w:w="204" w:type="dxa"/>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硕士及以上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物流管理、供应链管理</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博士及副高以上职称优先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r w:rsidR="00D97EFB" w:rsidRPr="00D97EFB" w:rsidTr="00D97EFB">
        <w:trPr>
          <w:trHeight w:val="300"/>
          <w:jc w:val="center"/>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c>
          <w:tcPr>
            <w:tcW w:w="912" w:type="dxa"/>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电子商务</w:t>
            </w:r>
          </w:p>
        </w:tc>
        <w:tc>
          <w:tcPr>
            <w:tcW w:w="204" w:type="dxa"/>
            <w:tcBorders>
              <w:top w:val="single" w:sz="4" w:space="0" w:color="CCCCCC"/>
              <w:left w:val="single" w:sz="4" w:space="0" w:color="CCCCCC"/>
              <w:bottom w:val="single" w:sz="4" w:space="0" w:color="CCCCCC"/>
              <w:right w:val="single" w:sz="4" w:space="0" w:color="CCCCCC"/>
            </w:tcBorders>
            <w:shd w:val="clear" w:color="auto" w:fill="FFFFFF"/>
            <w:noWrap/>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2</w:t>
            </w:r>
          </w:p>
        </w:tc>
        <w:tc>
          <w:tcPr>
            <w:tcW w:w="1032"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硕士及以上</w:t>
            </w:r>
          </w:p>
        </w:tc>
        <w:tc>
          <w:tcPr>
            <w:tcW w:w="1176"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电子商务类课程</w:t>
            </w:r>
          </w:p>
        </w:tc>
        <w:tc>
          <w:tcPr>
            <w:tcW w:w="2160" w:type="dxa"/>
            <w:tcBorders>
              <w:top w:val="single" w:sz="4" w:space="0" w:color="CCCCCC"/>
              <w:left w:val="single" w:sz="4" w:space="0" w:color="CCCCCC"/>
              <w:bottom w:val="single" w:sz="4" w:space="0" w:color="CCCCCC"/>
              <w:right w:val="single" w:sz="4" w:space="0" w:color="CCCCCC"/>
            </w:tcBorders>
            <w:shd w:val="clear" w:color="auto" w:fill="FFFFFF"/>
            <w:tcMar>
              <w:top w:w="0" w:type="dxa"/>
              <w:left w:w="36" w:type="dxa"/>
              <w:bottom w:w="0" w:type="dxa"/>
              <w:right w:w="36" w:type="dxa"/>
            </w:tcMar>
            <w:vAlign w:val="center"/>
            <w:hideMark/>
          </w:tcPr>
          <w:p w:rsidR="00D97EFB" w:rsidRPr="00D97EFB" w:rsidRDefault="00D97EFB" w:rsidP="00D97EFB">
            <w:pPr>
              <w:widowControl/>
              <w:spacing w:line="480" w:lineRule="auto"/>
              <w:ind w:firstLineChars="0" w:firstLine="0"/>
              <w:jc w:val="center"/>
              <w:rPr>
                <w:rFonts w:ascii="microsoft yahei" w:eastAsia="宋体" w:hAnsi="microsoft yahei" w:cs="宋体"/>
                <w:color w:val="333333"/>
                <w:kern w:val="0"/>
                <w:sz w:val="19"/>
                <w:szCs w:val="19"/>
              </w:rPr>
            </w:pPr>
            <w:r w:rsidRPr="00D97EFB">
              <w:rPr>
                <w:rFonts w:ascii="microsoft yahei" w:eastAsia="宋体" w:hAnsi="microsoft yahei" w:cs="宋体"/>
                <w:color w:val="333333"/>
                <w:kern w:val="0"/>
                <w:sz w:val="19"/>
                <w:szCs w:val="19"/>
              </w:rPr>
              <w:t>能承担以下课程：商务智能、商务数据分析、电商系统规划与设计。博士及副高以上职称优先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D97EFB" w:rsidRPr="00D97EFB" w:rsidRDefault="00D97EFB" w:rsidP="00D97EFB">
            <w:pPr>
              <w:widowControl/>
              <w:ind w:firstLineChars="0" w:firstLine="0"/>
              <w:jc w:val="left"/>
              <w:rPr>
                <w:rFonts w:ascii="microsoft yahei" w:eastAsia="宋体" w:hAnsi="microsoft yahei" w:cs="宋体"/>
                <w:color w:val="333333"/>
                <w:kern w:val="0"/>
                <w:sz w:val="19"/>
                <w:szCs w:val="19"/>
              </w:rPr>
            </w:pPr>
          </w:p>
        </w:tc>
      </w:tr>
    </w:tbl>
    <w:p w:rsidR="00D97EFB" w:rsidRDefault="00D97EFB" w:rsidP="007A0D36">
      <w:pPr>
        <w:ind w:firstLine="420"/>
      </w:pPr>
    </w:p>
    <w:sectPr w:rsidR="00D97EFB"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7EFB"/>
    <w:rsid w:val="007A0D36"/>
    <w:rsid w:val="007C7F1D"/>
    <w:rsid w:val="00AB09B3"/>
    <w:rsid w:val="00D97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7EFB"/>
    <w:rPr>
      <w:b/>
      <w:bCs/>
    </w:rPr>
  </w:style>
</w:styles>
</file>

<file path=word/webSettings.xml><?xml version="1.0" encoding="utf-8"?>
<w:webSettings xmlns:r="http://schemas.openxmlformats.org/officeDocument/2006/relationships" xmlns:w="http://schemas.openxmlformats.org/wordprocessingml/2006/main">
  <w:divs>
    <w:div w:id="15699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2019-08-16T02:20:00Z</dcterms:created>
  <dcterms:modified xsi:type="dcterms:W3CDTF">2019-08-16T02:20:00Z</dcterms:modified>
</cp:coreProperties>
</file>