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  <w:lang w:val="en-US" w:eastAsia="zh-CN"/>
        </w:rPr>
      </w:pPr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</w:rPr>
        <w:t>江西省惠民医院公开招聘编制内专业人员</w:t>
      </w:r>
      <w:r>
        <w:rPr>
          <w:rFonts w:hint="eastAsia"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  <w:lang w:val="en-US" w:eastAsia="zh-CN"/>
        </w:rPr>
        <w:t>岗位表</w:t>
      </w:r>
      <w:bookmarkStart w:id="0" w:name="_GoBack"/>
      <w:bookmarkEnd w:id="0"/>
    </w:p>
    <w:tbl>
      <w:tblPr>
        <w:tblW w:w="6730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770"/>
        <w:gridCol w:w="710"/>
        <w:gridCol w:w="4330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数量(人)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江西省惠民医院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textAlignment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中医内科学（105118）或针灸推拿学（105124）；全日制统招硕士研究生学历、学位；第一学历为针灸推拿学（100502K）专业；全日制统招本科院校毕业(不含专升本)，并取得学历学位证书；取得医师执业证书。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备注：以上岗位条件中专业名称后括号中的数字为学科专业代码。</w:t>
      </w:r>
    </w:p>
    <w:p>
      <w:pPr>
        <w:rPr>
          <w:rFonts w:hint="eastAsia"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30C4"/>
    <w:rsid w:val="1DF93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2019-08-07T09:06:00Z</dcterms:created>
  <dc:creator>ASUS</dc:creator>
  <cp:lastModifiedBy>ASUS</cp:lastModifiedBy>
  <dcterms:modified xsi:type="dcterms:W3CDTF">2019-08-07T09:07:05Z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