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:</w:t>
      </w:r>
    </w:p>
    <w:p>
      <w:pPr>
        <w:overflowPunct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2019年三门峡市直事业单位公开招聘</w:t>
      </w:r>
    </w:p>
    <w:p>
      <w:pPr>
        <w:overflowPunct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专业类别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1.文秘类：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2.法律类：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法学、法律、知识产权、法学理论、法律史、宪法学与行政法学、刑法学、民商法学、讼诉法学、经济法学、环境与资源保护法学、国际法学、军事法学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.新闻传播学类：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新闻学、广播电视学、广告学、传播学、编辑出版学、网络与新媒体、数字出版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.经济学类：</w:t>
      </w:r>
      <w:r>
        <w:rPr>
          <w:rFonts w:hint="eastAsia" w:ascii="仿宋" w:hAnsi="仿宋" w:eastAsia="仿宋" w:cs="仿宋"/>
          <w:sz w:val="32"/>
          <w:szCs w:val="32"/>
        </w:rPr>
        <w:t>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.财会金融类：</w:t>
      </w:r>
      <w:r>
        <w:rPr>
          <w:rFonts w:hint="eastAsia" w:ascii="仿宋" w:hAnsi="仿宋" w:eastAsia="仿宋" w:cs="仿宋"/>
          <w:sz w:val="32"/>
          <w:szCs w:val="32"/>
        </w:rPr>
        <w:t>财政学、税收学、金融学、金融工程、保险学、投资学、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金融数学、信用管理、经济与金融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.英语类：</w:t>
      </w:r>
      <w:r>
        <w:rPr>
          <w:rFonts w:hint="eastAsia" w:ascii="仿宋" w:hAnsi="仿宋" w:eastAsia="仿宋" w:cs="仿宋"/>
          <w:sz w:val="32"/>
          <w:szCs w:val="32"/>
        </w:rPr>
        <w:t>英语、英语语言文学、商务英语、英语教育、应用英语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.理学类：</w:t>
      </w:r>
      <w:r>
        <w:rPr>
          <w:rFonts w:hint="eastAsia" w:ascii="仿宋" w:hAnsi="仿宋" w:eastAsia="仿宋" w:cs="仿宋"/>
          <w:sz w:val="32"/>
          <w:szCs w:val="32"/>
        </w:rPr>
        <w:t>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.电子信息类：</w:t>
      </w:r>
      <w:r>
        <w:rPr>
          <w:rFonts w:hint="eastAsia" w:ascii="仿宋" w:hAnsi="仿宋" w:eastAsia="仿宋" w:cs="仿宋"/>
          <w:sz w:val="32"/>
          <w:szCs w:val="32"/>
        </w:rPr>
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.计算机类：</w:t>
      </w:r>
      <w:r>
        <w:rPr>
          <w:rFonts w:hint="eastAsia" w:ascii="仿宋" w:hAnsi="仿宋" w:eastAsia="仿宋" w:cs="仿宋"/>
          <w:sz w:val="32"/>
          <w:szCs w:val="32"/>
        </w:rPr>
        <w:t>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.土木类：</w:t>
      </w:r>
      <w:r>
        <w:rPr>
          <w:rFonts w:hint="eastAsia" w:ascii="仿宋" w:hAnsi="仿宋" w:eastAsia="仿宋" w:cs="仿宋"/>
          <w:sz w:val="32"/>
          <w:szCs w:val="32"/>
        </w:rPr>
        <w:t>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.测绘类：</w:t>
      </w:r>
      <w:r>
        <w:rPr>
          <w:rFonts w:hint="eastAsia" w:ascii="仿宋" w:hAnsi="仿宋" w:eastAsia="仿宋" w:cs="仿宋"/>
          <w:sz w:val="32"/>
          <w:szCs w:val="32"/>
        </w:rPr>
        <w:t>测绘工程、遥感科学与技术、导航工程、地理国情监测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sz w:val="32"/>
          <w:szCs w:val="32"/>
        </w:rPr>
        <w:t>.地质矿产类：</w:t>
      </w:r>
      <w:r>
        <w:rPr>
          <w:rFonts w:hint="eastAsia" w:ascii="仿宋" w:hAnsi="仿宋" w:eastAsia="仿宋" w:cs="仿宋"/>
          <w:sz w:val="32"/>
          <w:szCs w:val="32"/>
        </w:rPr>
        <w:t>地质学、地球化学、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地球信息科学与技术、古生物学、</w:t>
      </w:r>
      <w:r>
        <w:rPr>
          <w:rFonts w:hint="eastAsia" w:ascii="仿宋" w:hAnsi="仿宋" w:eastAsia="仿宋" w:cs="仿宋"/>
          <w:sz w:val="32"/>
          <w:szCs w:val="32"/>
        </w:rPr>
        <w:t>地质工程、勘查技术与工程、资源勘查工程、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地下水科学与工程</w:t>
      </w:r>
      <w:r>
        <w:rPr>
          <w:rFonts w:hint="eastAsia" w:ascii="仿宋" w:hAnsi="仿宋" w:eastAsia="仿宋" w:cs="仿宋"/>
          <w:sz w:val="32"/>
          <w:szCs w:val="32"/>
        </w:rPr>
        <w:t>、采矿工程、石油工程、矿物加工工程、油气储运工程、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矿物资源工程、海洋油气工程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</w:t>
      </w:r>
      <w:r>
        <w:rPr>
          <w:rFonts w:hint="eastAsia" w:ascii="黑体" w:hAnsi="黑体" w:eastAsia="黑体" w:cs="黑体"/>
          <w:sz w:val="32"/>
          <w:szCs w:val="32"/>
        </w:rPr>
        <w:t>.建筑类：</w:t>
      </w:r>
      <w:r>
        <w:rPr>
          <w:rFonts w:hint="eastAsia" w:ascii="仿宋" w:hAnsi="仿宋" w:eastAsia="仿宋" w:cs="仿宋"/>
          <w:sz w:val="32"/>
          <w:szCs w:val="32"/>
        </w:rPr>
        <w:t>建筑学、城乡规划、风景园林、历史建筑保护工程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.医学类：</w:t>
      </w:r>
      <w:r>
        <w:rPr>
          <w:rFonts w:hint="eastAsia" w:ascii="仿宋" w:hAnsi="仿宋" w:eastAsia="仿宋" w:cs="仿宋"/>
          <w:sz w:val="32"/>
          <w:szCs w:val="32"/>
        </w:rPr>
        <w:t>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</w:t>
      </w:r>
      <w:r>
        <w:rPr>
          <w:rFonts w:hint="eastAsia" w:ascii="黑体" w:hAnsi="黑体" w:eastAsia="黑体" w:cs="黑体"/>
          <w:sz w:val="32"/>
          <w:szCs w:val="32"/>
        </w:rPr>
        <w:t>.公共管理类：</w:t>
      </w:r>
      <w:r>
        <w:rPr>
          <w:rFonts w:hint="eastAsia" w:ascii="仿宋" w:hAnsi="仿宋" w:eastAsia="仿宋" w:cs="仿宋"/>
          <w:sz w:val="32"/>
          <w:szCs w:val="32"/>
        </w:rPr>
        <w:t>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黑体"/>
          <w:sz w:val="32"/>
          <w:szCs w:val="32"/>
        </w:rPr>
        <w:t>.工商管理类：</w:t>
      </w:r>
      <w:r>
        <w:rPr>
          <w:rFonts w:hint="eastAsia" w:ascii="仿宋" w:hAnsi="仿宋" w:eastAsia="仿宋" w:cs="仿宋"/>
          <w:sz w:val="32"/>
          <w:szCs w:val="32"/>
        </w:rPr>
        <w:t>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sz w:val="32"/>
          <w:szCs w:val="32"/>
        </w:rPr>
        <w:t>.艺术类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sz w:val="32"/>
          <w:szCs w:val="32"/>
        </w:rPr>
        <w:t>.公安类：</w:t>
      </w:r>
      <w:r>
        <w:rPr>
          <w:rFonts w:hint="eastAsia" w:ascii="仿宋" w:hAnsi="仿宋" w:eastAsia="仿宋" w:cs="仿宋"/>
          <w:sz w:val="32"/>
          <w:szCs w:val="32"/>
        </w:rPr>
        <w:t>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19</w:t>
      </w:r>
      <w:r>
        <w:rPr>
          <w:rFonts w:hint="eastAsia" w:ascii="黑体" w:hAnsi="黑体" w:eastAsia="黑体" w:cs="黑体"/>
          <w:sz w:val="32"/>
          <w:szCs w:val="32"/>
        </w:rPr>
        <w:t>.司法行政警察类：</w:t>
      </w:r>
      <w:r>
        <w:rPr>
          <w:rFonts w:hint="eastAsia" w:ascii="仿宋" w:hAnsi="仿宋" w:eastAsia="仿宋" w:cs="仿宋"/>
          <w:sz w:val="32"/>
          <w:szCs w:val="32"/>
        </w:rPr>
        <w:t>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150207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88D5D79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69679E2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14</TotalTime>
  <ScaleCrop>false</ScaleCrop>
  <LinksUpToDate>false</LinksUpToDate>
  <CharactersWithSpaces>3571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王  磊</cp:lastModifiedBy>
  <cp:lastPrinted>2019-08-07T02:55:40Z</cp:lastPrinted>
  <dcterms:modified xsi:type="dcterms:W3CDTF">2019-08-07T02:57:57Z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