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附件4：</w:t>
      </w:r>
    </w:p>
    <w:p>
      <w:pPr>
        <w:pStyle w:val="11"/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80" w:lineRule="auto"/>
        <w:jc w:val="center"/>
        <w:rPr>
          <w:b/>
          <w:w w:val="90"/>
          <w:sz w:val="32"/>
          <w:szCs w:val="32"/>
        </w:rPr>
      </w:pPr>
      <w:r>
        <w:rPr>
          <w:rFonts w:hint="eastAsia"/>
          <w:b/>
          <w:w w:val="80"/>
          <w:sz w:val="44"/>
          <w:szCs w:val="44"/>
          <w:lang w:val="en-US" w:eastAsia="zh-CN"/>
        </w:rPr>
        <w:t>银川唐徕回民中学</w:t>
      </w:r>
      <w:r>
        <w:rPr>
          <w:rFonts w:hint="eastAsia"/>
          <w:b/>
          <w:w w:val="80"/>
          <w:sz w:val="44"/>
          <w:szCs w:val="44"/>
          <w:lang w:eastAsia="zh-CN"/>
        </w:rPr>
        <w:t>教育集团</w:t>
      </w:r>
      <w:r>
        <w:rPr>
          <w:rFonts w:hint="eastAsia"/>
          <w:b/>
          <w:w w:val="80"/>
          <w:sz w:val="44"/>
          <w:szCs w:val="44"/>
        </w:rPr>
        <w:t>公开选调教师实施方案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right="0" w:rightChars="0" w:firstLine="57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right="0" w:rightChars="0" w:firstLine="57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为了满足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教育集团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发展的需要，提高办学质量，加强学校师资力量，优化教师结构，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银川唐徕回民中学教育集团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区外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公开选调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名教师。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为做好选调工作，经研究，制定如下实施方案。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一、成立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选调工作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领导小组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 长：杜殿川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副组长：田红霞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员：杨晓梅  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汪建国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申晓平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马亚宁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下设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主任：汪建国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left="3518" w:leftChars="304" w:right="0" w:rightChars="0" w:hanging="2880" w:hangingChars="9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员：何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张  瑶  刘自忠  马  群 王卫青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left="3515" w:leftChars="912" w:right="0" w:rightChars="0" w:hanging="1600" w:hangingChars="5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冯莎莎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left="1598" w:leftChars="304" w:right="0" w:rightChars="0" w:hanging="960" w:hanging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特邀</w:t>
      </w:r>
      <w:r>
        <w:rPr>
          <w:rFonts w:hint="eastAsia" w:ascii="仿宋_GB2312" w:hAnsi="仿宋_GB2312" w:eastAsia="仿宋_GB2312" w:cs="仿宋_GB2312"/>
          <w:sz w:val="32"/>
          <w:szCs w:val="32"/>
        </w:rPr>
        <w:t>：相关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监督指导。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二、选调教师范围及名额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选调范围：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区外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正式在编教师（与单位签有服务协议，服务期不满的教师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、特岗未转正的均不在此次选调范围内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），年龄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不超过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岁（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1983年8月5日以后出生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），高级教师可放宽年龄至45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岁（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1973年8月5日以后出生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right="0" w:rightChars="0" w:firstLine="656" w:firstLineChars="205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选调学科及名额：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高中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英语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教师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初中教师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语文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名，英语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名，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数学3名，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生物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1名，化学1名，信息技术1名，体育1名，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政治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选调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思想品德好，作风正派，业务能力强。教师基本功扎实，能运用标准普通话和现代教育技术手段开展教育教学工作。身体健康，具有适应岗位要求的身体条件，符合选调体检标准（教师资格条例规定）。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 w:val="0"/>
        <w:spacing w:line="5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高中：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不超过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岁（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1983年8月5日以后出生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），高级教师可放宽年龄至45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岁（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1973年8月5日以后出生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具有本专业的高级中学教师资格，全日制一次性本科及以上学历,所学专业与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任教学科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教学经验丰富，有高三毕业班教学经历，胜任高中班主任工作。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初中：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不超过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岁（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1983年8月5日以后出生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），高级教师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放宽年龄至45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岁（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1973年8月5日以后出生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具有初中及以上本专业教师资格，全日制一次性本科及以上学历，所学专业与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任教学科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一致，教学经验丰富，有初三毕业班教学经历，胜任班主任工作。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 w:val="0"/>
        <w:spacing w:line="500" w:lineRule="exact"/>
        <w:ind w:right="0" w:rightChars="0" w:firstLine="561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选调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报名方式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应聘者必须亲笔填写《应聘教师登记表》，提供学历证书、教师资格证书、各种等级证书及荣誉业绩证书等原件及复印件，经资格审查通过后报名登记。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报名地点：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638" w:leftChars="304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银川唐徕回民中学办公室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联系电话：0951-5045101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报名时间：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2019年8月5日至7日，上午9：00-12：00，下午14：30-18：00。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选调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（1）笔试：应聘教师必须参加专业水平测试。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时间：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3" w:firstLineChars="201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地点：银川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唐徕回民中学（高中部）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3" w:firstLineChars="201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（2）试讲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通过专业水平测试的教师，按照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选调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职数1：3比例，参加试讲（班级讲课）：提前12小时备课，抽签决定试讲顺序，设封闭候课室。或当天通过抽签确定试讲课题，独立准备三十分钟后，用15分钟进行现场“讲课”，5分钟进行答辩，由专家小组考核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试讲具体时间、地点待定。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邀请相关部门人员进行监督。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笔试、试讲，综合荣誉业绩等因素</w:t>
      </w:r>
      <w:r>
        <w:rPr>
          <w:rFonts w:hint="eastAsia" w:ascii="仿宋" w:hAnsi="仿宋" w:eastAsia="仿宋" w:cs="仿宋"/>
          <w:sz w:val="32"/>
          <w:szCs w:val="32"/>
        </w:rPr>
        <w:t>确定人选后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，由学校派主管人事的领导和相关人员对被确定的人员进行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考察，考察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内容包括政治思想、工作作风、为人品行，有无违纪违法等方面，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考察合格后进行录用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五、有关事项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00" w:lineRule="exact"/>
        <w:ind w:right="0" w:rightChars="0" w:firstLine="659" w:firstLineChars="206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报名提交的材料须真实、准确。提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供虚假材料一经查实即取消资格。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00" w:lineRule="exact"/>
        <w:ind w:right="0" w:rightChars="0" w:firstLine="659" w:firstLineChars="206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报考人提供的联络方式须有效、准确，便于随时联络、通知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试讲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等有关事宜。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F50DD"/>
    <w:rsid w:val="01517207"/>
    <w:rsid w:val="050F2CDF"/>
    <w:rsid w:val="06B0194A"/>
    <w:rsid w:val="07C56F3D"/>
    <w:rsid w:val="07E108F2"/>
    <w:rsid w:val="0B041B38"/>
    <w:rsid w:val="1353392F"/>
    <w:rsid w:val="1477271C"/>
    <w:rsid w:val="158F1ABC"/>
    <w:rsid w:val="15BD6A1B"/>
    <w:rsid w:val="15EA3148"/>
    <w:rsid w:val="1B986B13"/>
    <w:rsid w:val="1BA3069E"/>
    <w:rsid w:val="2A445D18"/>
    <w:rsid w:val="2CCD7B87"/>
    <w:rsid w:val="303B1E49"/>
    <w:rsid w:val="34126B83"/>
    <w:rsid w:val="3B952EA2"/>
    <w:rsid w:val="3C3C557C"/>
    <w:rsid w:val="40E71DDF"/>
    <w:rsid w:val="44F32292"/>
    <w:rsid w:val="46F33280"/>
    <w:rsid w:val="4AA411B6"/>
    <w:rsid w:val="4AAF4CC8"/>
    <w:rsid w:val="4F41722B"/>
    <w:rsid w:val="4F5F16DF"/>
    <w:rsid w:val="4FCA50D0"/>
    <w:rsid w:val="507B78AC"/>
    <w:rsid w:val="551A5F40"/>
    <w:rsid w:val="55FE197C"/>
    <w:rsid w:val="572174D0"/>
    <w:rsid w:val="57864C42"/>
    <w:rsid w:val="5AC66446"/>
    <w:rsid w:val="5E7F50DD"/>
    <w:rsid w:val="61C55BB2"/>
    <w:rsid w:val="66595AB0"/>
    <w:rsid w:val="66A0778E"/>
    <w:rsid w:val="6ADA6D13"/>
    <w:rsid w:val="6CD51C5D"/>
    <w:rsid w:val="6EA56432"/>
    <w:rsid w:val="713930B2"/>
    <w:rsid w:val="71B15D28"/>
    <w:rsid w:val="73D360A0"/>
    <w:rsid w:val="76E14D71"/>
    <w:rsid w:val="795D3040"/>
    <w:rsid w:val="7B1C180D"/>
    <w:rsid w:val="7DB25ED1"/>
    <w:rsid w:val="7FF24A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p0"/>
    <w:basedOn w:val="1"/>
    <w:uiPriority w:val="0"/>
    <w:pPr>
      <w:widowControl/>
    </w:pPr>
    <w:rPr>
      <w:rFonts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2019-08-02T09:32:00Z</dcterms:created>
  <dc:creator>111</dc:creator>
  <cp:lastModifiedBy>_Tr y.</cp:lastModifiedBy>
  <cp:lastPrinted>2019-08-03T01:55:03Z</cp:lastPrinted>
  <dcterms:modified xsi:type="dcterms:W3CDTF">2019-08-03T06:12:34Z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