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西安航空基地管委会招聘劳务派遣人员岗位需求表</w:t>
      </w:r>
    </w:p>
    <w:tbl>
      <w:tblPr>
        <w:tblStyle w:val="4"/>
        <w:tblW w:w="15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50"/>
        <w:gridCol w:w="7133"/>
        <w:gridCol w:w="5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1771" w:type="dxa"/>
            <w:vAlign w:val="center"/>
          </w:tcPr>
          <w:p>
            <w:pPr>
              <w:spacing w:line="300" w:lineRule="exact"/>
              <w:jc w:val="center"/>
              <w:rPr>
                <w:rFonts w:ascii="黑体" w:hAnsi="黑体" w:eastAsia="黑体" w:cs="黑体"/>
                <w:sz w:val="32"/>
                <w:szCs w:val="32"/>
              </w:rPr>
            </w:pPr>
            <w:r>
              <w:rPr>
                <w:rFonts w:hint="eastAsia" w:ascii="黑体" w:hAnsi="黑体" w:eastAsia="黑体" w:cs="黑体"/>
                <w:sz w:val="32"/>
                <w:szCs w:val="32"/>
              </w:rPr>
              <w:t>岗位名称</w:t>
            </w:r>
          </w:p>
        </w:tc>
        <w:tc>
          <w:tcPr>
            <w:tcW w:w="950" w:type="dxa"/>
            <w:vAlign w:val="center"/>
          </w:tcPr>
          <w:p>
            <w:pPr>
              <w:spacing w:line="300" w:lineRule="exact"/>
              <w:jc w:val="center"/>
              <w:rPr>
                <w:rFonts w:ascii="黑体" w:hAnsi="黑体" w:eastAsia="黑体" w:cs="黑体"/>
                <w:sz w:val="32"/>
                <w:szCs w:val="32"/>
              </w:rPr>
            </w:pPr>
            <w:r>
              <w:rPr>
                <w:rFonts w:hint="eastAsia" w:ascii="黑体" w:hAnsi="黑体" w:eastAsia="黑体" w:cs="黑体"/>
                <w:sz w:val="32"/>
                <w:szCs w:val="32"/>
              </w:rPr>
              <w:t>人数</w:t>
            </w:r>
          </w:p>
        </w:tc>
        <w:tc>
          <w:tcPr>
            <w:tcW w:w="7133" w:type="dxa"/>
            <w:vAlign w:val="center"/>
          </w:tcPr>
          <w:p>
            <w:pPr>
              <w:spacing w:line="300" w:lineRule="exact"/>
              <w:jc w:val="center"/>
              <w:rPr>
                <w:rFonts w:ascii="黑体" w:hAnsi="黑体" w:eastAsia="黑体" w:cs="黑体"/>
                <w:sz w:val="32"/>
                <w:szCs w:val="32"/>
              </w:rPr>
            </w:pPr>
            <w:r>
              <w:rPr>
                <w:rFonts w:hint="eastAsia" w:ascii="黑体" w:hAnsi="黑体" w:eastAsia="黑体" w:cs="黑体"/>
                <w:sz w:val="32"/>
                <w:szCs w:val="32"/>
              </w:rPr>
              <w:t>岗位职责</w:t>
            </w:r>
          </w:p>
        </w:tc>
        <w:tc>
          <w:tcPr>
            <w:tcW w:w="5334" w:type="dxa"/>
            <w:vAlign w:val="center"/>
          </w:tcPr>
          <w:p>
            <w:pPr>
              <w:spacing w:line="300" w:lineRule="exact"/>
              <w:jc w:val="center"/>
              <w:rPr>
                <w:rFonts w:ascii="黑体" w:hAnsi="黑体" w:eastAsia="黑体" w:cs="黑体"/>
                <w:sz w:val="32"/>
                <w:szCs w:val="32"/>
              </w:rPr>
            </w:pPr>
            <w:r>
              <w:rPr>
                <w:rFonts w:hint="eastAsia" w:ascii="黑体" w:hAnsi="黑体" w:eastAsia="黑体" w:cs="黑体"/>
                <w:sz w:val="32"/>
                <w:szCs w:val="32"/>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jc w:val="center"/>
        </w:trPr>
        <w:tc>
          <w:tcPr>
            <w:tcW w:w="1771"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综合文秘</w:t>
            </w:r>
          </w:p>
        </w:tc>
        <w:tc>
          <w:tcPr>
            <w:tcW w:w="95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133"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负责各类来电来文的登记、拟办、传递；负责公文排版印刷；负责综合事务管理和综合文稿撰写等工作。</w:t>
            </w:r>
          </w:p>
        </w:tc>
        <w:tc>
          <w:tcPr>
            <w:tcW w:w="533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全日制普通高等院校本科及以上学历，学士及以上学位；35周岁以下；中共党员；专业不限；工作认真负责，责任心强，沟通能力强；熟悉电脑办公软件、有办公室或1年以上机要工作经验者优先。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2" w:hRule="atLeast"/>
          <w:jc w:val="center"/>
        </w:trPr>
        <w:tc>
          <w:tcPr>
            <w:tcW w:w="1771"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党建管理</w:t>
            </w:r>
          </w:p>
        </w:tc>
        <w:tc>
          <w:tcPr>
            <w:tcW w:w="95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133"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协助组织开展“不忘初心、牢记使命”主题教育及其他专题教育；负责策划组织党建亮点活动，打造航空基地党建品牌；负责机关、非公企业、学校、社会组织、社区党支部的设置、选举和审批，指导督促检查基层党支部日常工作，协助做好党建工作季度和年度考核；承担党员发展、教育和日常管理工作。</w:t>
            </w:r>
          </w:p>
        </w:tc>
        <w:tc>
          <w:tcPr>
            <w:tcW w:w="533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中共党员（含预备）；专业不限；熟悉基层党组织建设相关工作流程，具备较强的文字写作能力、沟通交流能力和活动策划组织能力，责任心强；1年及以上相关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2" w:hRule="atLeast"/>
          <w:jc w:val="center"/>
        </w:trPr>
        <w:tc>
          <w:tcPr>
            <w:tcW w:w="1771"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高层次人才</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w:t>
            </w:r>
          </w:p>
        </w:tc>
        <w:tc>
          <w:tcPr>
            <w:tcW w:w="95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133"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开展高层次人才引进代办帮办服务工作；申报省市高层次人才优惠政策项目并积极争取支持；策划并组织实施航空高层次人才活动；落实党工委、管委会高层次人才引进培育相关政策措施；做好对航空基地人才工作领导小组成员单位的考核工作；协调相关单位做好高层次人才安居、创新创业、公共服务等保障工作。</w:t>
            </w:r>
          </w:p>
        </w:tc>
        <w:tc>
          <w:tcPr>
            <w:tcW w:w="533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中共党员（含预备）优先；专业不限；熟悉人才管理相关政策，具备较强的文字写作能力、沟通交流能力，工作责任心和团队合作意识强，1年及以上相关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1771"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网信管理</w:t>
            </w:r>
          </w:p>
        </w:tc>
        <w:tc>
          <w:tcPr>
            <w:tcW w:w="95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133"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负责互联网信息内容管理，组织协调开展网络宣传工作；协助新媒体运营管理、网络安全和信息管理等相关工作。</w:t>
            </w:r>
          </w:p>
        </w:tc>
        <w:tc>
          <w:tcPr>
            <w:tcW w:w="533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专业不限；有良好文字基础、信息整合分析能力、组织协调能力、方案策划能力，熟练应用office办公软件，掌握基本的摄影技能，1年及以上相关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1771" w:type="dxa"/>
            <w:vAlign w:val="center"/>
          </w:tcPr>
          <w:p>
            <w:pPr>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创新创业</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管理</w:t>
            </w:r>
          </w:p>
        </w:tc>
        <w:tc>
          <w:tcPr>
            <w:tcW w:w="95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7133" w:type="dxa"/>
            <w:vAlign w:val="center"/>
          </w:tcPr>
          <w:p>
            <w:pPr>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负责协调组织开展创新创业活动；协助开展技术转移中心建设工作；负责企业服务等相关工作。</w:t>
            </w:r>
          </w:p>
        </w:tc>
        <w:tc>
          <w:tcPr>
            <w:tcW w:w="533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w:t>
            </w:r>
            <w:r>
              <w:rPr>
                <w:rFonts w:hint="eastAsia" w:ascii="仿宋_GB2312" w:hAnsi="仿宋_GB2312" w:eastAsia="仿宋_GB2312" w:cs="仿宋_GB2312"/>
                <w:color w:val="000000"/>
                <w:sz w:val="28"/>
                <w:szCs w:val="28"/>
              </w:rPr>
              <w:t>及以上学历，学士及以上学位；35周岁以下；经济学类、管理学类</w:t>
            </w:r>
            <w:r>
              <w:rPr>
                <w:rFonts w:ascii="仿宋_GB2312" w:hAnsi="仿宋_GB2312" w:eastAsia="仿宋_GB2312" w:cs="仿宋_GB2312"/>
                <w:color w:val="000000"/>
                <w:sz w:val="28"/>
                <w:szCs w:val="28"/>
              </w:rPr>
              <w:t>、</w:t>
            </w:r>
            <w:r>
              <w:rPr>
                <w:rFonts w:ascii="仿宋_GB2312" w:hAnsi="仿宋_GB2312" w:eastAsia="仿宋_GB2312" w:cs="仿宋_GB2312"/>
                <w:sz w:val="28"/>
                <w:szCs w:val="28"/>
              </w:rPr>
              <w:t>航空航天类、兵器类、电气类、计算机类、电子信息类</w:t>
            </w:r>
            <w:r>
              <w:rPr>
                <w:rFonts w:hint="eastAsia" w:ascii="仿宋_GB2312" w:hAnsi="仿宋_GB2312" w:eastAsia="仿宋_GB2312" w:cs="仿宋_GB2312"/>
                <w:color w:val="000000"/>
                <w:sz w:val="28"/>
                <w:szCs w:val="28"/>
              </w:rPr>
              <w:t>等</w:t>
            </w:r>
            <w:r>
              <w:rPr>
                <w:rFonts w:hint="eastAsia" w:ascii="仿宋_GB2312" w:hAnsi="仿宋_GB2312" w:eastAsia="仿宋_GB2312" w:cs="仿宋_GB2312"/>
                <w:sz w:val="28"/>
                <w:szCs w:val="28"/>
              </w:rPr>
              <w:t>相关专业</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沟通协调能力强，工作认真负责，责任心强</w:t>
            </w:r>
            <w:r>
              <w:rPr>
                <w:rFonts w:ascii="仿宋_GB2312" w:hAnsi="仿宋_GB2312" w:eastAsia="仿宋_GB2312" w:cs="仿宋_GB2312"/>
                <w:sz w:val="28"/>
                <w:szCs w:val="28"/>
              </w:rPr>
              <w:t>，1年及以上相关工作经验优先。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1771" w:type="dxa"/>
            <w:vAlign w:val="center"/>
          </w:tcPr>
          <w:p>
            <w:pPr>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项目经理</w:t>
            </w:r>
          </w:p>
        </w:tc>
        <w:tc>
          <w:tcPr>
            <w:tcW w:w="950" w:type="dxa"/>
            <w:vAlign w:val="center"/>
          </w:tcPr>
          <w:p>
            <w:pPr>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7133" w:type="dxa"/>
            <w:vAlign w:val="center"/>
          </w:tcPr>
          <w:p>
            <w:pPr>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负责协助开展招商引资活动；协助联系驻华领事馆、商务处及相关行业协会等工作；协助办理外事出访手续工作；部门日常综合文稿撰写及其他事务性工作等。</w:t>
            </w:r>
          </w:p>
        </w:tc>
        <w:tc>
          <w:tcPr>
            <w:tcW w:w="533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w:t>
            </w:r>
            <w:r>
              <w:rPr>
                <w:rFonts w:hint="eastAsia" w:ascii="仿宋_GB2312" w:hAnsi="仿宋_GB2312" w:eastAsia="仿宋_GB2312" w:cs="仿宋_GB2312"/>
                <w:color w:val="000000"/>
                <w:sz w:val="28"/>
                <w:szCs w:val="28"/>
              </w:rPr>
              <w:t>及以上学历，学士及以上学位；35周岁以下；经济学类、管理学类</w:t>
            </w:r>
            <w:r>
              <w:rPr>
                <w:rFonts w:hint="eastAsia" w:ascii="仿宋_GB2312" w:hAnsi="仿宋_GB2312" w:eastAsia="仿宋_GB2312" w:cs="仿宋_GB2312"/>
                <w:sz w:val="28"/>
                <w:szCs w:val="28"/>
              </w:rPr>
              <w:t>、航空航天类、兵器类、电气类、计算机类、电子信息类、外国语言文学类等相关专业</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具有国家英语四级及以上证书；</w:t>
            </w:r>
            <w:r>
              <w:rPr>
                <w:rFonts w:hint="eastAsia" w:ascii="仿宋_GB2312" w:hAnsi="仿宋_GB2312" w:eastAsia="仿宋_GB2312" w:cs="仿宋_GB2312"/>
                <w:color w:val="000000"/>
                <w:sz w:val="28"/>
                <w:szCs w:val="28"/>
              </w:rPr>
              <w:t>具备较强的协调实施能力和口头表达能力，具有一定的文字功底。</w:t>
            </w:r>
            <w:r>
              <w:rPr>
                <w:rFonts w:ascii="仿宋_GB2312" w:hAnsi="仿宋_GB2312" w:eastAsia="仿宋_GB2312" w:cs="仿宋_GB2312"/>
                <w:sz w:val="28"/>
                <w:szCs w:val="28"/>
              </w:rPr>
              <w:t>1年及以上相关工作经验优先。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0" w:hRule="atLeast"/>
          <w:jc w:val="center"/>
        </w:trPr>
        <w:tc>
          <w:tcPr>
            <w:tcW w:w="1771"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不动产登记</w:t>
            </w:r>
          </w:p>
        </w:tc>
        <w:tc>
          <w:tcPr>
            <w:tcW w:w="95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p>
        </w:tc>
        <w:tc>
          <w:tcPr>
            <w:tcW w:w="7133"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房屋、土地的不动产统一登记工作；履行不动产登记受理、审核、登簿、发证职能；承担不动产登记行政复议和行政诉讼；做好不动产登记信息平台的建设、管理和维护；承担不动产权籍调查、不动产登记档案管理等相关工作；负责土地二级市场交易管理等工作。</w:t>
            </w:r>
          </w:p>
        </w:tc>
        <w:tc>
          <w:tcPr>
            <w:tcW w:w="533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w:t>
            </w:r>
            <w:r>
              <w:rPr>
                <w:rFonts w:ascii="仿宋_GB2312" w:hAnsi="仿宋_GB2312" w:eastAsia="仿宋_GB2312" w:cs="仿宋_GB2312"/>
                <w:sz w:val="28"/>
                <w:szCs w:val="28"/>
              </w:rPr>
              <w:t>管理学类</w:t>
            </w:r>
            <w:r>
              <w:rPr>
                <w:rFonts w:hint="eastAsia" w:ascii="仿宋_GB2312" w:hAnsi="仿宋_GB2312" w:eastAsia="仿宋_GB2312" w:cs="仿宋_GB2312"/>
                <w:sz w:val="28"/>
                <w:szCs w:val="28"/>
              </w:rPr>
              <w:t>、经济学类、建筑类、地理科学类、法学类等相关专业；工作认真负责，有较强的沟通协调能力，</w:t>
            </w:r>
            <w:r>
              <w:rPr>
                <w:rFonts w:ascii="仿宋_GB2312" w:hAnsi="仿宋_GB2312" w:eastAsia="仿宋_GB2312" w:cs="仿宋_GB2312"/>
                <w:sz w:val="28"/>
                <w:szCs w:val="28"/>
              </w:rPr>
              <w:t>1年及以上相关工作经验优先。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771" w:type="dxa"/>
            <w:vAlign w:val="center"/>
          </w:tcPr>
          <w:p>
            <w:pPr>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市政配套</w:t>
            </w:r>
          </w:p>
          <w:p>
            <w:pPr>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w:t>
            </w:r>
          </w:p>
        </w:tc>
        <w:tc>
          <w:tcPr>
            <w:tcW w:w="950" w:type="dxa"/>
            <w:vAlign w:val="center"/>
          </w:tcPr>
          <w:p>
            <w:pPr>
              <w:spacing w:line="30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p>
        </w:tc>
        <w:tc>
          <w:tcPr>
            <w:tcW w:w="7133"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有关市政配套的协调、服务等管理工作；联系市政配套专业公司，做好企业配套接用服务的指导、督促等管理工作；负责有关市政工程质量行为实施质量、进度及造价等监督管理；办理有关建市政工程的前期立项、用地、规划及建设等报建手续；负责市政工程全过程资料整理、审查及归档工作。</w:t>
            </w:r>
          </w:p>
        </w:tc>
        <w:tc>
          <w:tcPr>
            <w:tcW w:w="533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土木类、电气类、交通运输类、水利类、管理科学与工程类等相关专业；熟悉国家市政管理政策法规，沟通协调及抗压能力强，具备市政配套服务管理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771" w:type="dxa"/>
            <w:vAlign w:val="center"/>
          </w:tcPr>
          <w:p>
            <w:pPr>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市政交通</w:t>
            </w:r>
          </w:p>
          <w:p>
            <w:pPr>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管理</w:t>
            </w:r>
          </w:p>
        </w:tc>
        <w:tc>
          <w:tcPr>
            <w:tcW w:w="950" w:type="dxa"/>
            <w:vAlign w:val="center"/>
          </w:tcPr>
          <w:p>
            <w:pPr>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7133"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辖区道路危险货物运输、道路旅客运输、道路货物运输、道路运输站场、机动车维修、机动车驾驶员培训的协调、监督、巡查、服务等管理工作；负责辖区汽车维修、驾驶培训、汽车综合性能检测行业的协调、监督、巡查、服务等管理等工作。</w:t>
            </w:r>
          </w:p>
        </w:tc>
        <w:tc>
          <w:tcPr>
            <w:tcW w:w="533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交通运输类、土木类、管理科学与工程类等相关专业；熟悉交通运输及汽车维修行业管理程序及政策法规，工作认真负责，沟通协调及抗压能力强，具备交通运输行政执法管理、汽车维修行业管理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7" w:hRule="atLeast"/>
          <w:jc w:val="center"/>
        </w:trPr>
        <w:tc>
          <w:tcPr>
            <w:tcW w:w="1771"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征地拆迁</w:t>
            </w:r>
          </w:p>
        </w:tc>
        <w:tc>
          <w:tcPr>
            <w:tcW w:w="95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133"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负责协助开展房屋征收、土地征收、回迁安置、项目开工协调保障，协助开展征迁政策宣传和谈判等相关工作。</w:t>
            </w:r>
          </w:p>
        </w:tc>
        <w:tc>
          <w:tcPr>
            <w:tcW w:w="533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全日制普通高等院校本科及以上学历，学士及以上学位；35周岁以下（具有三年以上征迁、镇街基层工作经验的，年龄可放宽至40周岁）；</w:t>
            </w:r>
            <w:r>
              <w:rPr>
                <w:rFonts w:ascii="仿宋_GB2312" w:hAnsi="仿宋_GB2312" w:eastAsia="仿宋_GB2312" w:cs="仿宋_GB2312"/>
                <w:sz w:val="28"/>
                <w:szCs w:val="28"/>
              </w:rPr>
              <w:t>专业不限</w:t>
            </w:r>
            <w:r>
              <w:rPr>
                <w:rFonts w:hint="eastAsia" w:ascii="仿宋_GB2312" w:hAnsi="仿宋_GB2312" w:eastAsia="仿宋_GB2312" w:cs="仿宋_GB2312"/>
                <w:sz w:val="28"/>
                <w:szCs w:val="28"/>
              </w:rPr>
              <w:t>；熟悉征地拆迁相关法律法规，工作责任心强，有较强的沟通协调能力、应变能力和复杂问题处理能力，具备相关工作经验</w:t>
            </w:r>
            <w:r>
              <w:rPr>
                <w:rFonts w:ascii="仿宋_GB2312" w:hAnsi="仿宋_GB2312" w:eastAsia="仿宋_GB2312" w:cs="仿宋_GB2312"/>
                <w:sz w:val="28"/>
                <w:szCs w:val="28"/>
              </w:rPr>
              <w:t>者</w:t>
            </w:r>
            <w:r>
              <w:rPr>
                <w:rFonts w:hint="eastAsia" w:ascii="仿宋_GB2312" w:hAnsi="仿宋_GB2312" w:eastAsia="仿宋_GB2312" w:cs="仿宋_GB2312"/>
                <w:sz w:val="28"/>
                <w:szCs w:val="28"/>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7" w:hRule="atLeast"/>
          <w:jc w:val="center"/>
        </w:trPr>
        <w:tc>
          <w:tcPr>
            <w:tcW w:w="1771" w:type="dxa"/>
            <w:vAlign w:val="center"/>
          </w:tcPr>
          <w:p>
            <w:pPr>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城管</w:t>
            </w:r>
            <w:r>
              <w:rPr>
                <w:rFonts w:ascii="仿宋_GB2312" w:hAnsi="仿宋_GB2312" w:eastAsia="仿宋_GB2312" w:cs="仿宋_GB2312"/>
                <w:color w:val="000000"/>
                <w:sz w:val="28"/>
                <w:szCs w:val="28"/>
              </w:rPr>
              <w:t>执法</w:t>
            </w:r>
          </w:p>
          <w:p>
            <w:pPr>
              <w:spacing w:line="300" w:lineRule="exact"/>
              <w:jc w:val="center"/>
              <w:rPr>
                <w:rFonts w:ascii="仿宋_GB2312" w:hAnsi="仿宋_GB2312" w:eastAsia="仿宋_GB2312" w:cs="仿宋_GB2312"/>
                <w:sz w:val="28"/>
                <w:szCs w:val="28"/>
              </w:rPr>
            </w:pPr>
            <w:r>
              <w:rPr>
                <w:rFonts w:ascii="仿宋_GB2312" w:hAnsi="仿宋_GB2312" w:eastAsia="仿宋_GB2312" w:cs="仿宋_GB2312"/>
                <w:color w:val="000000"/>
                <w:sz w:val="28"/>
                <w:szCs w:val="28"/>
              </w:rPr>
              <w:t>队员</w:t>
            </w:r>
          </w:p>
        </w:tc>
        <w:tc>
          <w:tcPr>
            <w:tcW w:w="950" w:type="dxa"/>
            <w:vAlign w:val="center"/>
          </w:tcPr>
          <w:p>
            <w:pPr>
              <w:spacing w:line="300" w:lineRule="exact"/>
              <w:jc w:val="center"/>
              <w:rPr>
                <w:rFonts w:ascii="仿宋_GB2312" w:hAnsi="仿宋_GB2312" w:eastAsia="仿宋_GB2312" w:cs="仿宋_GB2312"/>
                <w:sz w:val="28"/>
                <w:szCs w:val="28"/>
              </w:rPr>
            </w:pPr>
            <w:r>
              <w:rPr>
                <w:rFonts w:ascii="仿宋_GB2312" w:hAnsi="仿宋_GB2312" w:eastAsia="仿宋_GB2312" w:cs="仿宋_GB2312"/>
                <w:color w:val="000000"/>
                <w:sz w:val="28"/>
                <w:szCs w:val="28"/>
              </w:rPr>
              <w:t>10</w:t>
            </w:r>
          </w:p>
        </w:tc>
        <w:tc>
          <w:tcPr>
            <w:tcW w:w="7133" w:type="dxa"/>
            <w:vAlign w:val="center"/>
          </w:tcPr>
          <w:p>
            <w:pPr>
              <w:spacing w:line="400" w:lineRule="exact"/>
              <w:rPr>
                <w:rFonts w:ascii="仿宋_GB2312" w:hAnsi="仿宋_GB2312" w:eastAsia="仿宋_GB2312" w:cs="仿宋_GB2312"/>
                <w:sz w:val="28"/>
                <w:szCs w:val="28"/>
              </w:rPr>
            </w:pPr>
            <w:r>
              <w:rPr>
                <w:rFonts w:ascii="仿宋_GB2312" w:hAnsi="仿宋_GB2312" w:eastAsia="仿宋_GB2312" w:cs="仿宋_GB2312"/>
                <w:sz w:val="28"/>
                <w:szCs w:val="28"/>
              </w:rPr>
              <w:t>负责辖区内机动车辆非法占用人道行为监督检查工作；负责辖区内户外广告设置监督检查工作；负责辖区大型活动的外围秩序维持；负责辖区</w:t>
            </w:r>
            <w:r>
              <w:rPr>
                <w:rFonts w:hint="eastAsia" w:ascii="仿宋_GB2312" w:hAnsi="仿宋_GB2312" w:eastAsia="仿宋_GB2312" w:cs="仿宋_GB2312"/>
                <w:sz w:val="28"/>
                <w:szCs w:val="28"/>
              </w:rPr>
              <w:t>违建</w:t>
            </w:r>
            <w:r>
              <w:rPr>
                <w:rFonts w:ascii="仿宋_GB2312" w:hAnsi="仿宋_GB2312" w:eastAsia="仿宋_GB2312" w:cs="仿宋_GB2312"/>
                <w:sz w:val="28"/>
                <w:szCs w:val="28"/>
              </w:rPr>
              <w:t>的监督检查和行政处罚；负责辖区内临街商业门店噪音污染、城市饮食服务业超标排污、烧烤摊点未使用清洁燃料以及清运建筑垃圾造成污染等方面的监督检查工作；负责</w:t>
            </w:r>
            <w:r>
              <w:rPr>
                <w:rFonts w:hint="eastAsia" w:ascii="仿宋_GB2312" w:hAnsi="仿宋_GB2312" w:eastAsia="仿宋_GB2312" w:cs="仿宋_GB2312"/>
                <w:sz w:val="28"/>
                <w:szCs w:val="28"/>
              </w:rPr>
              <w:t>协助</w:t>
            </w:r>
            <w:r>
              <w:rPr>
                <w:rFonts w:ascii="仿宋_GB2312" w:hAnsi="仿宋_GB2312" w:eastAsia="仿宋_GB2312" w:cs="仿宋_GB2312"/>
                <w:sz w:val="28"/>
                <w:szCs w:val="28"/>
              </w:rPr>
              <w:t>辖区内治污减霾等相关工作；负责</w:t>
            </w:r>
            <w:r>
              <w:rPr>
                <w:rFonts w:hint="eastAsia" w:ascii="仿宋_GB2312" w:hAnsi="仿宋_GB2312" w:eastAsia="仿宋_GB2312" w:cs="仿宋_GB2312"/>
                <w:sz w:val="28"/>
                <w:szCs w:val="28"/>
              </w:rPr>
              <w:t>协助</w:t>
            </w:r>
            <w:r>
              <w:rPr>
                <w:rFonts w:ascii="仿宋_GB2312" w:hAnsi="仿宋_GB2312" w:eastAsia="仿宋_GB2312" w:cs="仿宋_GB2312"/>
                <w:sz w:val="28"/>
                <w:szCs w:val="28"/>
              </w:rPr>
              <w:t>辖区内防汛、地震、非法集会等应急保障工作。</w:t>
            </w:r>
          </w:p>
        </w:tc>
        <w:tc>
          <w:tcPr>
            <w:tcW w:w="5334" w:type="dxa"/>
            <w:vAlign w:val="center"/>
          </w:tcPr>
          <w:p>
            <w:pPr>
              <w:spacing w:line="400" w:lineRule="exact"/>
              <w:rPr>
                <w:rFonts w:ascii="仿宋_GB2312" w:hAnsi="仿宋_GB2312" w:eastAsia="仿宋_GB2312" w:cs="仿宋_GB2312"/>
                <w:sz w:val="28"/>
                <w:szCs w:val="28"/>
              </w:rPr>
            </w:pPr>
            <w:r>
              <w:rPr>
                <w:rFonts w:ascii="仿宋_GB2312" w:hAnsi="仿宋_GB2312" w:eastAsia="仿宋_GB2312" w:cs="仿宋_GB2312"/>
                <w:sz w:val="28"/>
                <w:szCs w:val="28"/>
              </w:rPr>
              <w:t>全日制普通高等院校专科及以上学历；</w:t>
            </w:r>
            <w:r>
              <w:rPr>
                <w:rFonts w:hint="eastAsia" w:ascii="仿宋_GB2312" w:hAnsi="仿宋_GB2312" w:eastAsia="仿宋_GB2312" w:cs="仿宋_GB2312"/>
                <w:sz w:val="28"/>
                <w:szCs w:val="28"/>
              </w:rPr>
              <w:t>30</w:t>
            </w:r>
            <w:r>
              <w:rPr>
                <w:rFonts w:ascii="仿宋_GB2312" w:hAnsi="仿宋_GB2312" w:eastAsia="仿宋_GB2312" w:cs="仿宋_GB2312"/>
                <w:sz w:val="28"/>
                <w:szCs w:val="28"/>
              </w:rPr>
              <w:t>周岁以下；专业不限；男性；身高170cm以上；遵守纪律、服从管理，身体素质好；退伍军人</w:t>
            </w:r>
            <w:r>
              <w:rPr>
                <w:rFonts w:hint="eastAsia" w:ascii="仿宋_GB2312" w:hAnsi="仿宋_GB2312" w:eastAsia="仿宋_GB2312" w:cs="仿宋_GB2312"/>
                <w:sz w:val="28"/>
                <w:szCs w:val="28"/>
              </w:rPr>
              <w:t>及具备相关工作经验者</w:t>
            </w:r>
            <w:r>
              <w:rPr>
                <w:rFonts w:ascii="仿宋_GB2312" w:hAnsi="仿宋_GB2312" w:eastAsia="仿宋_GB2312" w:cs="仿宋_GB2312"/>
                <w:sz w:val="28"/>
                <w:szCs w:val="28"/>
              </w:rPr>
              <w:t>优先。</w:t>
            </w:r>
          </w:p>
        </w:tc>
      </w:tr>
    </w:tbl>
    <w:p>
      <w:pPr>
        <w:spacing w:line="240" w:lineRule="auto"/>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6838" w:h="11906" w:orient="landscape"/>
      <w:pgMar w:top="1587" w:right="2098" w:bottom="1417" w:left="198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- 9 -</w:t>
                          </w:r>
                          <w:r>
                            <w:rPr>
                              <w:rFonts w:hint="eastAsia" w:ascii="仿宋_GB2312" w:hAnsi="仿宋_GB2312" w:eastAsia="仿宋_GB2312" w:cs="仿宋_GB2312"/>
                              <w:sz w:val="28"/>
                              <w:szCs w:val="28"/>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NPnH1KvAQAA&#10;RAMAAA4AAAAAAAAAAQAgAAAAHwEAAGRycy9lMm9Eb2MueG1sUEsFBgAAAAAGAAYAWQEAAEAFAAAA&#10;AA==&#10;">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- 9 -</w:t>
                    </w:r>
                    <w:r>
                      <w:rPr>
                        <w:rFonts w:hint="eastAsia" w:ascii="仿宋_GB2312" w:hAnsi="仿宋_GB2312" w:eastAsia="仿宋_GB2312" w:cs="仿宋_GB2312"/>
                        <w:sz w:val="28"/>
                        <w:szCs w:val="28"/>
                      </w:rPr>
                      <w:fldChar w:fldCharType="end"/>
                    </w:r>
                  </w:p>
                </w:txbxContent>
              </v:textbox>
            </v:rect>
          </w:pict>
        </mc:Fallback>
      </mc:AlternateContent>
    </w:r>
    <w: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5+LeeagBAAA5AwAADgAA&#10;AAAAAAABACAAAAAfAQAAZHJzL2Uyb0RvYy54bWxQSwUGAAAAAAYABgBZAQAAOQU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2374F"/>
    <w:rsid w:val="0D9979FA"/>
    <w:rsid w:val="1A8707C6"/>
    <w:rsid w:val="1FBD1239"/>
    <w:rsid w:val="77C75A13"/>
    <w:rsid w:val="78A2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2019-07-12T08:25:00Z</dcterms:created>
  <dc:creator>囡囡</dc:creator>
  <cp:lastModifiedBy>Dan 李</cp:lastModifiedBy>
  <cp:lastPrinted>2019-07-12T08:26:00Z</cp:lastPrinted>
  <dcterms:modified xsi:type="dcterms:W3CDTF">2019-07-16T01:08:27Z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