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1A" w:rsidRPr="005A281A" w:rsidRDefault="005A281A" w:rsidP="005A281A">
      <w:pPr>
        <w:widowControl/>
        <w:shd w:val="clear" w:color="auto" w:fill="FFFFFF"/>
        <w:spacing w:after="130"/>
        <w:jc w:val="left"/>
        <w:rPr>
          <w:rFonts w:ascii="Helvetica" w:eastAsia="宋体" w:hAnsi="Helvetica" w:cs="宋体"/>
          <w:color w:val="333333"/>
          <w:kern w:val="0"/>
          <w:sz w:val="18"/>
          <w:szCs w:val="18"/>
        </w:rPr>
      </w:pPr>
      <w:r w:rsidRPr="005A281A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附件2</w:t>
      </w:r>
    </w:p>
    <w:p w:rsidR="005A281A" w:rsidRPr="005A281A" w:rsidRDefault="005A281A" w:rsidP="005A281A">
      <w:pPr>
        <w:widowControl/>
        <w:shd w:val="clear" w:color="auto" w:fill="FFFFFF"/>
        <w:spacing w:after="130"/>
        <w:jc w:val="center"/>
        <w:rPr>
          <w:rFonts w:ascii="Helvetica" w:eastAsia="宋体" w:hAnsi="Helvetica" w:cs="宋体"/>
          <w:color w:val="333333"/>
          <w:kern w:val="0"/>
          <w:sz w:val="18"/>
          <w:szCs w:val="18"/>
        </w:rPr>
      </w:pPr>
      <w:r w:rsidRPr="005A281A">
        <w:rPr>
          <w:rFonts w:ascii="宋体" w:eastAsia="宋体" w:hAnsi="宋体" w:cs="Times New Roman" w:hint="eastAsia"/>
          <w:b/>
          <w:bCs/>
          <w:color w:val="333333"/>
          <w:kern w:val="0"/>
          <w:sz w:val="44"/>
        </w:rPr>
        <w:t>2019年余新镇国有企业工作人员招聘计划表</w:t>
      </w:r>
    </w:p>
    <w:tbl>
      <w:tblPr>
        <w:tblW w:w="14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900"/>
        <w:gridCol w:w="900"/>
        <w:gridCol w:w="900"/>
        <w:gridCol w:w="1080"/>
        <w:gridCol w:w="2700"/>
        <w:gridCol w:w="3240"/>
        <w:gridCol w:w="1080"/>
        <w:gridCol w:w="1080"/>
        <w:gridCol w:w="1800"/>
      </w:tblGrid>
      <w:tr w:rsidR="005A281A" w:rsidRPr="005A281A" w:rsidTr="005A281A">
        <w:trPr>
          <w:trHeight w:val="785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招聘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人数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学位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户籍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30"/>
                <w:szCs w:val="30"/>
              </w:rPr>
              <w:t>其他要求</w:t>
            </w:r>
          </w:p>
        </w:tc>
      </w:tr>
      <w:tr w:rsidR="005A281A" w:rsidRPr="005A281A" w:rsidTr="005A281A">
        <w:trPr>
          <w:trHeight w:val="788"/>
        </w:trPr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建设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管理部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土木工程专业、建筑学专业</w:t>
            </w:r>
          </w:p>
        </w:tc>
        <w:tc>
          <w:tcPr>
            <w:tcW w:w="3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30周岁以下（1989年7月15日以后出生）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嘉兴市（包括五县二区）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适合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男性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1、经常性室外作业；2、执行24小时值班规定、半军事化管理</w:t>
            </w:r>
          </w:p>
        </w:tc>
      </w:tr>
      <w:tr w:rsidR="005A281A" w:rsidRPr="005A281A" w:rsidTr="005A281A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环境科学与工程类专业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</w:tr>
      <w:tr w:rsidR="005A281A" w:rsidRPr="005A281A" w:rsidTr="005A281A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财务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融资部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会计学专业、财务管理专业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A281A" w:rsidRPr="005A281A" w:rsidTr="005A281A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乡村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振兴部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农学门类、水利类专业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经常性室外作业</w:t>
            </w:r>
          </w:p>
        </w:tc>
      </w:tr>
      <w:tr w:rsidR="005A281A" w:rsidRPr="005A281A" w:rsidTr="005A281A">
        <w:trPr>
          <w:trHeight w:val="1250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lastRenderedPageBreak/>
              <w:t> 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4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汉语言文学专业、秘书学专业，全日制硕士研究生以上学历专业不限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30周岁以下（1989年7月15日以后出生），全日制硕士研究生以上学历年龄放宽至35周岁以下（1984年7月15日以后出生）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不限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5A281A" w:rsidRPr="005A281A" w:rsidTr="005A281A"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5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招商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服务部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经济学类、管理科学与工程类专业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30周岁以下（1989年7月15日以后出生）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适合</w:t>
            </w:r>
          </w:p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男性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281A" w:rsidRPr="005A281A" w:rsidRDefault="005A281A" w:rsidP="005A281A">
            <w:pPr>
              <w:widowControl/>
              <w:spacing w:after="13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</w:pPr>
            <w:r w:rsidRPr="005A281A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经常性出差</w:t>
            </w:r>
          </w:p>
        </w:tc>
      </w:tr>
    </w:tbl>
    <w:p w:rsidR="009537F2" w:rsidRPr="005A281A" w:rsidRDefault="009537F2" w:rsidP="005A281A">
      <w:pPr>
        <w:rPr>
          <w:rFonts w:hint="eastAsia"/>
        </w:rPr>
      </w:pPr>
    </w:p>
    <w:sectPr w:rsidR="009537F2" w:rsidRPr="005A281A" w:rsidSect="00AC61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1ED"/>
    <w:rsid w:val="005A281A"/>
    <w:rsid w:val="009537F2"/>
    <w:rsid w:val="00AC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6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2019-07-08T03:25:00Z</dcterms:created>
  <dcterms:modified xsi:type="dcterms:W3CDTF">2019-07-08T03:25:00Z</dcterms:modified>
</cp:coreProperties>
</file>