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河南省社会科学院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6"/>
          <w:szCs w:val="36"/>
          <w:shd w:val="clear" w:fill="FFFFFF"/>
        </w:rPr>
        <w:t>2019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年公开招聘工作人员岗位及专业条件一览表</w:t>
      </w:r>
    </w:p>
    <w:tbl>
      <w:tblPr>
        <w:tblpPr w:vertAnchor="text" w:tblpXSpec="left"/>
        <w:tblW w:w="8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2705"/>
        <w:gridCol w:w="541"/>
        <w:gridCol w:w="1874"/>
        <w:gridCol w:w="2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岗位</w:t>
            </w:r>
          </w:p>
        </w:tc>
        <w:tc>
          <w:tcPr>
            <w:tcW w:w="2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专业</w:t>
            </w:r>
          </w:p>
        </w:tc>
        <w:tc>
          <w:tcPr>
            <w:tcW w:w="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人数</w:t>
            </w:r>
          </w:p>
        </w:tc>
        <w:tc>
          <w:tcPr>
            <w:tcW w:w="1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学历</w:t>
            </w:r>
          </w:p>
        </w:tc>
        <w:tc>
          <w:tcPr>
            <w:tcW w:w="2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9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专技岗位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经济类（旅游经济、能源经济、环境经济专业方向、经济理论）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4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硕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  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研究生</w:t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．第一学历为全日制本科。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．年龄在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周岁以下（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1989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政治学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社会学相关专业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9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计算机应用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9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</w:rPr>
              <w:t>文学（文化方向）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</w:tc>
        <w:tc>
          <w:tcPr>
            <w:tcW w:w="18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849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 8 </w:t>
            </w: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5740" w:right="0" w:hanging="57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4"/>
          <w:sz w:val="32"/>
          <w:szCs w:val="32"/>
          <w:shd w:val="clear" w:fill="FFFFFF"/>
        </w:rPr>
        <w:t>附件：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4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40D5F"/>
    <w:rsid w:val="4AB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2019-06-28T05:33:00Z</dcterms:created>
  <dc:creator>石果</dc:creator>
  <cp:lastModifiedBy>石果</cp:lastModifiedBy>
  <dcterms:modified xsi:type="dcterms:W3CDTF">2019-06-28T05:34:15Z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