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黑体" w:hAnsi="仿宋" w:eastAsia="黑体" w:cs="仿宋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仿宋" w:eastAsia="黑体" w:cs="仿宋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ascii="黑体" w:hAnsi="仿宋" w:eastAsia="黑体" w:cs="仿宋"/>
          <w:bCs/>
          <w:color w:val="auto"/>
          <w:kern w:val="0"/>
          <w:sz w:val="32"/>
          <w:szCs w:val="32"/>
          <w:highlight w:val="none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_GBK" w:eastAsia="方正小标宋简体"/>
          <w:color w:val="auto"/>
          <w:kern w:val="0"/>
          <w:sz w:val="44"/>
          <w:szCs w:val="44"/>
          <w:highlight w:val="none"/>
        </w:rPr>
      </w:pPr>
      <w:r>
        <w:rPr>
          <w:rFonts w:ascii="方正小标宋简体" w:hAnsi="仿宋" w:eastAsia="方正小标宋简体" w:cs="仿宋"/>
          <w:bCs/>
          <w:color w:val="auto"/>
          <w:kern w:val="0"/>
          <w:sz w:val="44"/>
          <w:szCs w:val="44"/>
          <w:highlight w:val="none"/>
        </w:rPr>
        <w:t>2019</w:t>
      </w:r>
      <w:r>
        <w:rPr>
          <w:rFonts w:hint="eastAsia" w:ascii="方正小标宋简体" w:hAnsi="仿宋" w:eastAsia="方正小标宋简体" w:cs="仿宋"/>
          <w:bCs/>
          <w:color w:val="auto"/>
          <w:kern w:val="0"/>
          <w:sz w:val="44"/>
          <w:szCs w:val="44"/>
          <w:highlight w:val="none"/>
        </w:rPr>
        <w:t>年</w:t>
      </w:r>
      <w:r>
        <w:rPr>
          <w:rFonts w:hint="eastAsia" w:ascii="方正小标宋简体" w:hAnsi="仿宋" w:eastAsia="方正小标宋简体" w:cs="仿宋"/>
          <w:bCs/>
          <w:color w:val="auto"/>
          <w:kern w:val="0"/>
          <w:sz w:val="44"/>
          <w:szCs w:val="44"/>
          <w:highlight w:val="none"/>
          <w:lang w:eastAsia="zh-CN"/>
        </w:rPr>
        <w:t>山城区</w:t>
      </w:r>
      <w:r>
        <w:rPr>
          <w:rFonts w:hint="eastAsia" w:ascii="方正小标宋简体" w:hAnsi="仿宋" w:eastAsia="方正小标宋简体" w:cs="仿宋"/>
          <w:bCs/>
          <w:color w:val="auto"/>
          <w:kern w:val="0"/>
          <w:sz w:val="44"/>
          <w:szCs w:val="44"/>
          <w:highlight w:val="none"/>
        </w:rPr>
        <w:t>事业单位</w:t>
      </w:r>
      <w:r>
        <w:rPr>
          <w:rFonts w:hint="eastAsia" w:ascii="方正小标宋简体" w:hAnsi="仿宋" w:eastAsia="方正小标宋简体" w:cs="仿宋"/>
          <w:bCs/>
          <w:color w:val="auto"/>
          <w:kern w:val="0"/>
          <w:sz w:val="44"/>
          <w:szCs w:val="44"/>
          <w:highlight w:val="none"/>
          <w:lang w:val="en-US" w:eastAsia="zh-CN"/>
        </w:rPr>
        <w:t>公开招聘急需紧缺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color w:val="auto"/>
          <w:kern w:val="0"/>
          <w:sz w:val="44"/>
          <w:szCs w:val="44"/>
          <w:highlight w:val="none"/>
          <w:lang w:val="en-US" w:eastAsia="zh-CN"/>
        </w:rPr>
        <w:t>人才专业</w:t>
      </w:r>
      <w:r>
        <w:rPr>
          <w:rFonts w:hint="eastAsia" w:ascii="方正小标宋简体" w:hAnsi="仿宋" w:eastAsia="方正小标宋简体" w:cs="仿宋"/>
          <w:bCs/>
          <w:color w:val="auto"/>
          <w:kern w:val="0"/>
          <w:sz w:val="44"/>
          <w:szCs w:val="44"/>
          <w:highlight w:val="none"/>
        </w:rPr>
        <w:t>设置指导目录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ascii="仿宋_GB2312" w:hAnsi="仿宋_GB2312" w:eastAsia="仿宋_GB2312"/>
          <w:color w:val="auto"/>
          <w:kern w:val="0"/>
          <w:sz w:val="34"/>
          <w:szCs w:val="3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  <w:lang w:eastAsia="zh-CN"/>
        </w:rPr>
        <w:t>计算机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</w:rPr>
        <w:t>类：计算机及应用、计算机科学技术、计算机信息、计算机网络、计算机软件、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  <w:lang w:eastAsia="zh-CN"/>
        </w:rPr>
        <w:t>计算机通讯、软件工程、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</w:rPr>
        <w:t>网络工程、网络技术、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  <w:lang w:eastAsia="zh-CN"/>
        </w:rPr>
        <w:t>信息安全。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土地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类：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土地管理、土地资源管理、土地规划与利用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土木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类：土木工程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建筑环境与设备工程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给水排水工程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给排水科学与工程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建筑电气与智能化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道路桥梁与渡河工程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道路与桥梁工程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建筑工程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交通土建工程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供热通风与空调工程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城市燃气工程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工业与民用建筑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建筑工程教育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建筑节能技术与工程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建筑工程管理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给排水与采暖通风工程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金融类：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金融、金融学、金融工程、投资学、保险学、应用金融、金融与管理、资产评估、信用管理、国际金融。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kern w:val="0"/>
          <w:sz w:val="34"/>
          <w:szCs w:val="34"/>
          <w:highlight w:val="none"/>
          <w:lang w:eastAsia="zh-CN"/>
        </w:rPr>
        <w:t>工学类：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理论与应用力学、工程力学、测控技术与仪器、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</w:rPr>
        <w:t>能源与动力工程、能源与环境系统工程、新能源科学与工程、电气工程及其自动化、智能电网信息工程、光源与照明、电气工程与智能控制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6、经济学类：经济史、经济学、发展经济学、法律经济学、国民经济学、经济统计学、审计经济学、区域经济学、产业经济学、数量经济学、国民经济管理、资源与环境经济学、商务经济学、能源经济、农业经济、工业经济、运输经济、劳动经济、国际经济与贸易、贸易经济、</w:t>
      </w:r>
      <w:r>
        <w:rPr>
          <w:rFonts w:hint="eastAsia"/>
          <w:sz w:val="32"/>
          <w:szCs w:val="32"/>
          <w:lang w:val="en-US" w:eastAsia="zh-CN"/>
        </w:rPr>
        <w:t>经济信息管理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。</w:t>
      </w:r>
      <w:r>
        <w:rPr>
          <w:rFonts w:ascii="仿宋_GB2312" w:hAnsi="仿宋_GB2312" w:eastAsia="仿宋_GB2312" w:cs="仿宋_GB2312"/>
          <w:color w:val="auto"/>
          <w:sz w:val="34"/>
          <w:szCs w:val="34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化工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类：化学工程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化学工艺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生物化工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应用化学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化学工程与技术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化学工程与工艺、化工与制药、化工管理、高分子化工、精细化工、生物化工。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left="420" w:leftChars="20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环境工程类：</w:t>
      </w: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环境科学、环境工程、环境管理、生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6"/>
          <w:szCs w:val="36"/>
          <w:highlight w:val="none"/>
          <w:lang w:val="en-US" w:eastAsia="zh-CN"/>
        </w:rPr>
        <w:t>态安全、环境管理与经济、环境经济与环境管理、生态学环境工程、水质科学与技术、环境科学与工程、环境监察、环境监测、环境规划与管理、生态学、资源环境科学、环境生态工程、环保设备工程、水质科学与技术、资源科学与工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统计学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</w:rPr>
        <w:t>类：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eastAsia="zh-CN"/>
        </w:rPr>
        <w:t>统计、统计学、应用统计。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-US" w:eastAsia="zh-CN"/>
        </w:rPr>
        <w:t>10、水利类：水利工程、水务工程、水利水电工程、水文与水资源工程、水文与水资源利用、水文与水资源、水利水电建筑工程、水利水电动力工程、港口航道及治河工程、水工结构工程水文学与水资源、水力学及河流动力学、水工结构工程。</w:t>
      </w:r>
    </w:p>
    <w:p>
      <w:pPr>
        <w:rPr>
          <w:rFonts w:hint="eastAsia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41" w:right="1474" w:bottom="204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366"/>
        <w:tab w:val="clear" w:pos="4153"/>
      </w:tabs>
      <w:jc w:val="both"/>
      <w:rPr>
        <w:sz w:val="28"/>
        <w:szCs w:val="28"/>
      </w:rPr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EB05A"/>
    <w:multiLevelType w:val="singleLevel"/>
    <w:tmpl w:val="644EB05A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9504D"/>
    <w:rsid w:val="057E4BBF"/>
    <w:rsid w:val="0AA96568"/>
    <w:rsid w:val="0B356577"/>
    <w:rsid w:val="116A2256"/>
    <w:rsid w:val="1ACD0809"/>
    <w:rsid w:val="1BF540E1"/>
    <w:rsid w:val="1C361CCF"/>
    <w:rsid w:val="20193C47"/>
    <w:rsid w:val="21FB664E"/>
    <w:rsid w:val="291325AB"/>
    <w:rsid w:val="298D560A"/>
    <w:rsid w:val="2ECF15DF"/>
    <w:rsid w:val="3752526A"/>
    <w:rsid w:val="393C5A12"/>
    <w:rsid w:val="3F4444A6"/>
    <w:rsid w:val="44EB681B"/>
    <w:rsid w:val="544E3AE3"/>
    <w:rsid w:val="585E1FD5"/>
    <w:rsid w:val="59F03DBF"/>
    <w:rsid w:val="5CF51613"/>
    <w:rsid w:val="5D732259"/>
    <w:rsid w:val="5EA1323A"/>
    <w:rsid w:val="63A162AC"/>
    <w:rsid w:val="65B57601"/>
    <w:rsid w:val="67C16D7E"/>
    <w:rsid w:val="6CCC7462"/>
    <w:rsid w:val="6D393CB7"/>
    <w:rsid w:val="74466302"/>
    <w:rsid w:val="75406C94"/>
    <w:rsid w:val="76476404"/>
    <w:rsid w:val="7A980367"/>
    <w:rsid w:val="7E535D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Administrator.USER-20160718RH</dc:creator>
  <cp:lastModifiedBy>Administrator</cp:lastModifiedBy>
  <dcterms:modified xsi:type="dcterms:W3CDTF">2019-06-18T12:27:05Z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