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3" w:rsidRDefault="000838CD">
      <w:pPr>
        <w:spacing w:line="594" w:lineRule="exact"/>
        <w:rPr>
          <w:rFonts w:eastAsia="方正黑体_GBK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:rsidR="008350E3" w:rsidRDefault="000838CD">
      <w:pPr>
        <w:spacing w:after="240" w:line="594" w:lineRule="exact"/>
        <w:jc w:val="center"/>
        <w:rPr>
          <w:rFonts w:eastAsia="方正仿宋_GBK"/>
        </w:rPr>
      </w:pPr>
      <w:r>
        <w:rPr>
          <w:rFonts w:eastAsia="方正小标宋_GBK"/>
          <w:kern w:val="0"/>
          <w:sz w:val="44"/>
          <w:szCs w:val="44"/>
        </w:rPr>
        <w:t>重庆市司法局</w:t>
      </w:r>
      <w:r>
        <w:rPr>
          <w:rFonts w:eastAsia="方正小标宋_GBK"/>
          <w:kern w:val="0"/>
          <w:sz w:val="44"/>
          <w:szCs w:val="44"/>
        </w:rPr>
        <w:t>2019</w:t>
      </w:r>
      <w:r>
        <w:rPr>
          <w:rFonts w:eastAsia="方正小标宋_GBK"/>
          <w:kern w:val="0"/>
          <w:sz w:val="44"/>
          <w:szCs w:val="44"/>
        </w:rPr>
        <w:t>年公开遴选机关工作人员职位表</w:t>
      </w:r>
    </w:p>
    <w:tbl>
      <w:tblPr>
        <w:tblW w:w="14100" w:type="dxa"/>
        <w:tblInd w:w="-176" w:type="dxa"/>
        <w:tblLayout w:type="fixed"/>
        <w:tblLook w:val="04A0"/>
      </w:tblPr>
      <w:tblGrid>
        <w:gridCol w:w="745"/>
        <w:gridCol w:w="1078"/>
        <w:gridCol w:w="1078"/>
        <w:gridCol w:w="1083"/>
        <w:gridCol w:w="985"/>
        <w:gridCol w:w="986"/>
        <w:gridCol w:w="985"/>
        <w:gridCol w:w="986"/>
        <w:gridCol w:w="985"/>
        <w:gridCol w:w="986"/>
        <w:gridCol w:w="985"/>
        <w:gridCol w:w="1274"/>
        <w:gridCol w:w="1944"/>
      </w:tblGrid>
      <w:tr w:rsidR="008350E3">
        <w:trPr>
          <w:trHeight w:val="661"/>
          <w:tblHeader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序</w:t>
            </w:r>
            <w:r>
              <w:rPr>
                <w:rFonts w:eastAsia="方正黑体_GBK"/>
                <w:bCs/>
                <w:kern w:val="0"/>
                <w:sz w:val="24"/>
              </w:rPr>
              <w:br/>
            </w:r>
            <w:r>
              <w:rPr>
                <w:rFonts w:eastAsia="方正黑体_GBK"/>
                <w:bCs/>
                <w:kern w:val="0"/>
                <w:sz w:val="24"/>
              </w:rPr>
              <w:t>号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职位</w:t>
            </w:r>
            <w:r>
              <w:rPr>
                <w:rFonts w:eastAsia="方正黑体_GBK"/>
                <w:bCs/>
                <w:kern w:val="0"/>
                <w:sz w:val="24"/>
              </w:rPr>
              <w:br/>
            </w:r>
            <w:r>
              <w:rPr>
                <w:rFonts w:eastAsia="方正黑体_GBK"/>
                <w:bCs/>
                <w:kern w:val="0"/>
                <w:sz w:val="24"/>
              </w:rPr>
              <w:t>名称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职位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简介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遴选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指标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职位资格条件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备注</w:t>
            </w:r>
          </w:p>
        </w:tc>
      </w:tr>
      <w:tr w:rsidR="008350E3">
        <w:trPr>
          <w:trHeight w:val="1093"/>
          <w:tblHeader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jc w:val="left"/>
              <w:rPr>
                <w:rFonts w:eastAsia="方正黑体_GBK"/>
                <w:bCs/>
                <w:kern w:val="0"/>
                <w:sz w:val="20"/>
                <w:szCs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jc w:val="left"/>
              <w:rPr>
                <w:rFonts w:eastAsia="方正黑体_GBK"/>
                <w:bCs/>
                <w:kern w:val="0"/>
                <w:sz w:val="20"/>
                <w:szCs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jc w:val="left"/>
              <w:rPr>
                <w:rFonts w:eastAsia="方正黑体_GBK"/>
                <w:bCs/>
                <w:kern w:val="0"/>
                <w:sz w:val="20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jc w:val="left"/>
              <w:rPr>
                <w:rFonts w:eastAsia="方正黑体_GBK"/>
                <w:bCs/>
                <w:kern w:val="0"/>
                <w:sz w:val="20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专业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学历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年龄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政治</w:t>
            </w:r>
            <w:r>
              <w:rPr>
                <w:rFonts w:eastAsia="方正黑体_GBK"/>
                <w:bCs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bCs/>
                <w:kern w:val="0"/>
                <w:sz w:val="24"/>
              </w:rPr>
              <w:t>面貌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笔试比例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面试比例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体检比例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考察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黑体_GBK"/>
                <w:bCs/>
                <w:color w:val="0070C0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比例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jc w:val="left"/>
              <w:rPr>
                <w:rFonts w:eastAsia="方正黑体_GBK"/>
                <w:bCs/>
                <w:color w:val="0070C0"/>
                <w:kern w:val="0"/>
                <w:sz w:val="20"/>
                <w:szCs w:val="18"/>
              </w:rPr>
            </w:pPr>
          </w:p>
        </w:tc>
      </w:tr>
      <w:tr w:rsidR="008350E3">
        <w:trPr>
          <w:trHeight w:val="253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综合文秘岗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综合文稿起草、信息宣传等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35</w:t>
            </w:r>
            <w:r>
              <w:rPr>
                <w:rFonts w:eastAsia="方正仿宋_GBK"/>
                <w:kern w:val="0"/>
                <w:sz w:val="22"/>
                <w:szCs w:val="22"/>
              </w:rPr>
              <w:t>周岁及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以下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中共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党员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3:1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2:1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1:1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1:1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具有政策研究或文秘工作岗位经历。</w:t>
            </w:r>
          </w:p>
        </w:tc>
      </w:tr>
      <w:tr w:rsidR="008350E3">
        <w:trPr>
          <w:trHeight w:val="244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法律工作岗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行政立法、公共法律服务等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法学类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</w:rPr>
              <w:t>专业或取得法律职业资格证书或具有法律实务工作岗位经历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35</w:t>
            </w:r>
            <w:r>
              <w:rPr>
                <w:rFonts w:eastAsia="方正仿宋_GBK"/>
                <w:kern w:val="0"/>
                <w:sz w:val="22"/>
                <w:szCs w:val="22"/>
              </w:rPr>
              <w:t>周岁及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以下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中共</w:t>
            </w:r>
          </w:p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党员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3:1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2:1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1:1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0838CD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1:1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0E3" w:rsidRDefault="008350E3">
            <w:pPr>
              <w:widowControl/>
              <w:spacing w:line="240" w:lineRule="exact"/>
              <w:ind w:firstLineChars="100" w:firstLine="220"/>
              <w:rPr>
                <w:rFonts w:eastAsia="方正仿宋_GBK"/>
                <w:kern w:val="0"/>
                <w:sz w:val="22"/>
                <w:szCs w:val="22"/>
              </w:rPr>
            </w:pPr>
          </w:p>
        </w:tc>
      </w:tr>
    </w:tbl>
    <w:p w:rsidR="008350E3" w:rsidRDefault="008350E3">
      <w:pPr>
        <w:spacing w:line="576" w:lineRule="exact"/>
        <w:sectPr w:rsidR="008350E3">
          <w:pgSz w:w="16838" w:h="11906" w:orient="landscape"/>
          <w:pgMar w:top="1417" w:right="1814" w:bottom="1417" w:left="1587" w:header="851" w:footer="992" w:gutter="0"/>
          <w:pgNumType w:fmt="numberInDash"/>
          <w:cols w:space="720"/>
          <w:docGrid w:type="lines" w:linePitch="312"/>
        </w:sectPr>
      </w:pPr>
    </w:p>
    <w:p w:rsidR="008350E3" w:rsidRDefault="008350E3">
      <w:bookmarkStart w:id="0" w:name="_GoBack"/>
      <w:bookmarkEnd w:id="0"/>
    </w:p>
    <w:sectPr w:rsidR="008350E3" w:rsidSect="0083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CD" w:rsidRDefault="000838CD" w:rsidP="00D75388">
      <w:r>
        <w:separator/>
      </w:r>
    </w:p>
  </w:endnote>
  <w:endnote w:type="continuationSeparator" w:id="1">
    <w:p w:rsidR="000838CD" w:rsidRDefault="000838CD" w:rsidP="00D7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CD" w:rsidRDefault="000838CD" w:rsidP="00D75388">
      <w:r>
        <w:separator/>
      </w:r>
    </w:p>
  </w:footnote>
  <w:footnote w:type="continuationSeparator" w:id="1">
    <w:p w:rsidR="000838CD" w:rsidRDefault="000838CD" w:rsidP="00D7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2D6F0C"/>
    <w:rsid w:val="000838CD"/>
    <w:rsid w:val="008350E3"/>
    <w:rsid w:val="00D75388"/>
    <w:rsid w:val="222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3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sfj</cp:lastModifiedBy>
  <cp:revision>2</cp:revision>
  <dcterms:created xsi:type="dcterms:W3CDTF">2019-06-15T10:16:00Z</dcterms:created>
  <dcterms:modified xsi:type="dcterms:W3CDTF">2019-06-15T10:16:00Z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