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55" w:rsidRPr="00523E55" w:rsidRDefault="00523E55" w:rsidP="00523E55">
      <w:pPr>
        <w:widowControl/>
        <w:shd w:val="clear" w:color="auto" w:fill="FFFFFF"/>
        <w:spacing w:line="264" w:lineRule="atLeast"/>
        <w:ind w:firstLineChars="0" w:firstLine="320"/>
        <w:jc w:val="center"/>
        <w:rPr>
          <w:rFonts w:ascii="宋体" w:eastAsia="宋体" w:hAnsi="宋体" w:cs="宋体"/>
          <w:b/>
          <w:color w:val="000000"/>
          <w:kern w:val="0"/>
          <w:sz w:val="12"/>
          <w:szCs w:val="12"/>
        </w:rPr>
      </w:pPr>
      <w:r w:rsidRPr="00523E55">
        <w:rPr>
          <w:rFonts w:ascii="宋体" w:eastAsia="宋体" w:hAnsi="宋体" w:cs="宋体" w:hint="eastAsia"/>
          <w:b/>
          <w:color w:val="000000"/>
          <w:kern w:val="0"/>
          <w:sz w:val="16"/>
          <w:szCs w:val="16"/>
        </w:rPr>
        <w:t>湖南省检察机关2019年聘用制书记员招聘计划表</w:t>
      </w:r>
    </w:p>
    <w:tbl>
      <w:tblPr>
        <w:tblStyle w:val="a"/>
        <w:tblW w:w="7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3498"/>
        <w:gridCol w:w="3041"/>
      </w:tblGrid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用人单位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聘用制书记员招聘计划数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湖南省人民检察院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长沙铁路运输检察院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衡阳铁路运输检察院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怀化铁路运输检察院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长沙市人民检察院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星城地区人民检察院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芙蓉区人民检察院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天心区人民检察院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岳麓区人民检察院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开福区人民检察院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雨花区人民检察院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望城区人民检察院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长沙县人民检察院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浏阳市人民检察院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宁乡市人民检察院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衡阳市人民检察院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华新地区人民检察院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上堡地区人民检察院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雁峰区人民检察院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石鼓区人民检察院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珠晖区人民检察院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蒸湘区人民检察院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南岳区人民检察院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衡南县人民检察院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衡阳县人民检察院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衡山县人民检察院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衡东县人民检察院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祁东县人民检察院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常宁市人民检察院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耒阳市人民检察院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株洲市人民检察院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荷塘区人民检察院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芦淞区人民检察院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天元区人民检察院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株洲县人民检察院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醴陵市人民检察院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攸县人民检察院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茶陵县人民检察院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炎陵县人民检察院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湘潭市人民检察院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岳塘区人民检察院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雨湖区人民检察院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湘潭县人民检察院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湘乡市人民检察院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韶山市人民检察院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邵阳市人民检察院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邵东县人民检察院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新邵县人民检察院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隆回县人民检察院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洞口县人民检察院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绥宁县人民检察院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城步县人民检察院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武冈市人民检察院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新宁县人民检察院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邵阳县人民检察院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双清区人民检察院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</w:rPr>
              <w:t>14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大祥区人民检察院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北塔区人民检察院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岳阳市人民检察院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荆剑地区人民检察院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平江县人民检察院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岳阳县人民检察院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湘阴县人民检察院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临湘市人民检察院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汨罗市人民检察院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楼区人民检察院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云溪区人民检察院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君山区人民检察院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屈原管理区人民检察院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常德市人民检察院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白洋堤地区人民检察院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武陵区人民检察院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鼎城区人民检察院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汉寿县人民检察院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桃源县人民检察院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临澧县人民检察院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石门县人民检察院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澧县人民检察院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安乡县人民检察院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津市市人民检察院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张家界市人民检察院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永定区人民检察院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武陵源区人民检察院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慈利县人民检察院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桑植县人民检察院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益阳市人民检察院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赫山区人民检察院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资阳区人民检察院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桃江县人民检察院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安化县人民检察院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沅江市人民检察院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大通湖管理区人民检察院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郴州市人民检察院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北湖区人民检察院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苏仙区人民检察院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资兴市人民检察院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桂阳县人民检察院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宜章县人民检察院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永兴县人民检察院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嘉禾县人民检察院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临武县人民检察院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汝城县人民检察院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安仁县人民检察院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桂东县人民检察院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永州市人民检察院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冷水滩区人民检察院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零陵区人民检察院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祁阳县人民检察院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东安县人民检察院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双牌县人民检察院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道县县人民检察院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江永县人民检察院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江华县人民检察院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宁远县人民检察院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新田县人民检察院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蓝山县人民检察院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怀化市人民检察院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鹤城区人民检察院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沅陵县人民检察院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辰溪县人民检察院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溆浦县人民检察院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芷江县人民检察院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麻阳县人民检察院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中方县人民检察院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洪江市人民检察院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洪江人民检察院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新晃县人民检察院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会同县人民检察院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靖州县人民检察院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通道县人民检察院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娄底市人民检察院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娄星区人民检察院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冷水江市人民检察院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涟源市人民检察院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双峰县人民检察院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新化县人民检察院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湘西州人民检察院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吉首市人民检察院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泸溪县人民检察院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凤凰县人民检察院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</w:tbl>
    <w:tbl>
      <w:tblPr>
        <w:tblW w:w="7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3498"/>
        <w:gridCol w:w="3041"/>
      </w:tblGrid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古丈县人民检察院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花垣县人民检察院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保靖县人民检察院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永顺县人民检察院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龙山县人民检察院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523E55" w:rsidRPr="00523E55" w:rsidTr="00523E55">
        <w:trPr>
          <w:tblCellSpacing w:w="0" w:type="dxa"/>
        </w:trPr>
        <w:tc>
          <w:tcPr>
            <w:tcW w:w="4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E55" w:rsidRPr="00523E55" w:rsidRDefault="00523E55" w:rsidP="00523E55">
            <w:pPr>
              <w:widowControl/>
              <w:spacing w:line="216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2636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E55"/>
    <w:rsid w:val="00523E55"/>
    <w:rsid w:val="007A0D36"/>
    <w:rsid w:val="007C7F1D"/>
    <w:rsid w:val="00D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2019-06-17T00:37:00Z</dcterms:created>
  <dcterms:modified xsi:type="dcterms:W3CDTF">2019-06-17T00:37:00Z</dcterms:modified>
</cp:coreProperties>
</file>