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140"/>
      </w:tblGrid>
      <w:tr w:rsidR="008D05D1" w:rsidRPr="008D05D1">
        <w:trPr>
          <w:trHeight w:val="600"/>
          <w:tblCellSpacing w:w="0" w:type="dxa"/>
          <w:jc w:val="center"/>
        </w:trPr>
        <w:tc>
          <w:tcPr>
            <w:tcW w:w="0" w:type="auto"/>
            <w:vAlign w:val="center"/>
            <w:hideMark/>
          </w:tcPr>
          <w:tbl>
            <w:tblPr>
              <w:tblW w:w="4400" w:type="pct"/>
              <w:jc w:val="center"/>
              <w:tblCellSpacing w:w="0" w:type="dxa"/>
              <w:tblCellMar>
                <w:left w:w="0" w:type="dxa"/>
                <w:right w:w="0" w:type="dxa"/>
              </w:tblCellMar>
              <w:tblLook w:val="04A0"/>
            </w:tblPr>
            <w:tblGrid>
              <w:gridCol w:w="7163"/>
            </w:tblGrid>
            <w:tr w:rsidR="008D05D1" w:rsidRPr="008D05D1">
              <w:trPr>
                <w:tblCellSpacing w:w="0" w:type="dxa"/>
                <w:jc w:val="center"/>
              </w:trPr>
              <w:tc>
                <w:tcPr>
                  <w:tcW w:w="0" w:type="auto"/>
                  <w:vAlign w:val="center"/>
                  <w:hideMark/>
                </w:tcPr>
                <w:p w:rsidR="008D05D1" w:rsidRPr="008D05D1" w:rsidRDefault="008D05D1" w:rsidP="008D05D1">
                  <w:pPr>
                    <w:widowControl/>
                    <w:spacing w:line="480" w:lineRule="auto"/>
                    <w:ind w:firstLineChars="0" w:firstLine="280"/>
                    <w:jc w:val="center"/>
                    <w:rPr>
                      <w:rFonts w:ascii="宋体" w:eastAsia="宋体" w:hAnsi="宋体" w:cs="宋体" w:hint="eastAsia"/>
                      <w:b/>
                      <w:kern w:val="0"/>
                      <w:szCs w:val="21"/>
                    </w:rPr>
                  </w:pPr>
                  <w:r w:rsidRPr="008D05D1">
                    <w:rPr>
                      <w:rFonts w:ascii="宋体" w:eastAsia="宋体" w:hAnsi="宋体" w:cs="宋体" w:hint="eastAsia"/>
                      <w:b/>
                      <w:kern w:val="0"/>
                      <w:szCs w:val="21"/>
                    </w:rPr>
                    <w:t>湘阴县2019年高中教师招聘岗位、计划及要求</w:t>
                  </w:r>
                </w:p>
                <w:tbl>
                  <w:tblPr>
                    <w:tblW w:w="0" w:type="auto"/>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1041"/>
                    <w:gridCol w:w="2056"/>
                    <w:gridCol w:w="763"/>
                    <w:gridCol w:w="1438"/>
                    <w:gridCol w:w="871"/>
                    <w:gridCol w:w="978"/>
                  </w:tblGrid>
                  <w:tr w:rsidR="008D05D1" w:rsidRPr="008D05D1" w:rsidTr="008D05D1">
                    <w:tc>
                      <w:tcPr>
                        <w:tcW w:w="3984" w:type="dxa"/>
                        <w:gridSpan w:val="3"/>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招聘岗位及计划</w:t>
                        </w:r>
                      </w:p>
                    </w:tc>
                    <w:tc>
                      <w:tcPr>
                        <w:tcW w:w="3360" w:type="dxa"/>
                        <w:gridSpan w:val="3"/>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招  聘  要  求</w:t>
                        </w:r>
                      </w:p>
                    </w:tc>
                  </w:tr>
                  <w:tr w:rsidR="008D05D1" w:rsidRPr="008D05D1" w:rsidTr="008D05D1">
                    <w:tc>
                      <w:tcPr>
                        <w:tcW w:w="1044"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单  位</w:t>
                        </w:r>
                      </w:p>
                    </w:tc>
                    <w:tc>
                      <w:tcPr>
                        <w:tcW w:w="2148"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学科及计划</w:t>
                        </w:r>
                      </w:p>
                    </w:tc>
                    <w:tc>
                      <w:tcPr>
                        <w:tcW w:w="792"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小计</w:t>
                        </w:r>
                      </w:p>
                    </w:tc>
                    <w:tc>
                      <w:tcPr>
                        <w:tcW w:w="1476"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学  历</w:t>
                        </w:r>
                      </w:p>
                    </w:tc>
                    <w:tc>
                      <w:tcPr>
                        <w:tcW w:w="876"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年  龄</w:t>
                        </w:r>
                      </w:p>
                    </w:tc>
                    <w:tc>
                      <w:tcPr>
                        <w:tcW w:w="1008"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备注</w:t>
                        </w:r>
                      </w:p>
                    </w:tc>
                  </w:tr>
                  <w:tr w:rsidR="008D05D1" w:rsidRPr="008D05D1" w:rsidTr="008D05D1">
                    <w:tc>
                      <w:tcPr>
                        <w:tcW w:w="1044"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湘  阴</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一  中</w:t>
                        </w:r>
                      </w:p>
                    </w:tc>
                    <w:tc>
                      <w:tcPr>
                        <w:tcW w:w="2148"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数学3人，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物理2人，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历史1人，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生物1人，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政治1人，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心理健康1人，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信息技术1人，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体育1人，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音乐1人，</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通用技术1人。</w:t>
                        </w:r>
                      </w:p>
                    </w:tc>
                    <w:tc>
                      <w:tcPr>
                        <w:tcW w:w="792"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13人</w:t>
                        </w:r>
                      </w:p>
                    </w:tc>
                    <w:tc>
                      <w:tcPr>
                        <w:tcW w:w="1476" w:type="dxa"/>
                        <w:vMerge w:val="restart"/>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具有本科毕业为全日制二本及以上的全日制硕士研究生或全日制一本院校一级学院毕业生。</w:t>
                        </w:r>
                      </w:p>
                    </w:tc>
                    <w:tc>
                      <w:tcPr>
                        <w:tcW w:w="876" w:type="dxa"/>
                        <w:vMerge w:val="restart"/>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年龄30周岁以下（1988年6月21日以后出生）。</w:t>
                        </w:r>
                      </w:p>
                    </w:tc>
                    <w:tc>
                      <w:tcPr>
                        <w:tcW w:w="1008" w:type="dxa"/>
                        <w:vMerge w:val="restart"/>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第一职业中专和湘阴电大的电子技术、机械、汽车运用与维修专业如暂时没有教师资格证的，须在聘用一年以内取得职业高中任职的相应学科教师资格</w:t>
                        </w:r>
                        <w:r w:rsidRPr="008D05D1">
                          <w:rPr>
                            <w:rFonts w:ascii="宋体" w:eastAsia="宋体" w:hAnsi="宋体" w:cs="宋体" w:hint="eastAsia"/>
                            <w:kern w:val="0"/>
                            <w:szCs w:val="21"/>
                          </w:rPr>
                          <w:lastRenderedPageBreak/>
                          <w:t>证。</w:t>
                        </w:r>
                      </w:p>
                    </w:tc>
                  </w:tr>
                  <w:tr w:rsidR="008D05D1" w:rsidRPr="008D05D1" w:rsidTr="008D05D1">
                    <w:tc>
                      <w:tcPr>
                        <w:tcW w:w="1044"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左宗棠</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中  学</w:t>
                        </w:r>
                      </w:p>
                    </w:tc>
                    <w:tc>
                      <w:tcPr>
                        <w:tcW w:w="2148"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数学2人，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物理1人，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化学2人，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历史2人，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地理1人，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信息技术1人，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体育1人，</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lastRenderedPageBreak/>
                          <w:t>音乐1人。</w:t>
                        </w:r>
                      </w:p>
                    </w:tc>
                    <w:tc>
                      <w:tcPr>
                        <w:tcW w:w="792"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lastRenderedPageBreak/>
                          <w:t>11人</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r>
                  <w:tr w:rsidR="008D05D1" w:rsidRPr="008D05D1" w:rsidTr="008D05D1">
                    <w:tc>
                      <w:tcPr>
                        <w:tcW w:w="1044"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lastRenderedPageBreak/>
                          <w:t>第一职业中   专</w:t>
                        </w:r>
                      </w:p>
                    </w:tc>
                    <w:tc>
                      <w:tcPr>
                        <w:tcW w:w="2148"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电子技术1人，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计算机技术运用1人，</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机械1人，</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学前教育1人。</w:t>
                        </w:r>
                      </w:p>
                    </w:tc>
                    <w:tc>
                      <w:tcPr>
                        <w:tcW w:w="792"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4人</w:t>
                        </w:r>
                      </w:p>
                    </w:tc>
                    <w:tc>
                      <w:tcPr>
                        <w:tcW w:w="1476" w:type="dxa"/>
                        <w:vMerge w:val="restart"/>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全日制本科（不含二级学院）毕业生。</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r>
                  <w:tr w:rsidR="008D05D1" w:rsidRPr="008D05D1" w:rsidTr="008D05D1">
                    <w:tc>
                      <w:tcPr>
                        <w:tcW w:w="1044"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湘   阴</w:t>
                        </w:r>
                      </w:p>
                      <w:p w:rsidR="008D05D1" w:rsidRPr="008D05D1" w:rsidRDefault="008D05D1" w:rsidP="008D05D1">
                        <w:pPr>
                          <w:widowControl/>
                          <w:spacing w:line="480" w:lineRule="auto"/>
                          <w:ind w:firstLineChars="0" w:firstLine="240"/>
                          <w:rPr>
                            <w:rFonts w:ascii="宋体" w:eastAsia="宋体" w:hAnsi="宋体" w:cs="宋体" w:hint="eastAsia"/>
                            <w:kern w:val="0"/>
                            <w:szCs w:val="21"/>
                          </w:rPr>
                        </w:pPr>
                        <w:r w:rsidRPr="008D05D1">
                          <w:rPr>
                            <w:rFonts w:ascii="宋体" w:eastAsia="宋体" w:hAnsi="宋体" w:cs="宋体" w:hint="eastAsia"/>
                            <w:kern w:val="0"/>
                            <w:szCs w:val="21"/>
                          </w:rPr>
                          <w:t>电   大</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（二职）</w:t>
                        </w:r>
                      </w:p>
                    </w:tc>
                    <w:tc>
                      <w:tcPr>
                        <w:tcW w:w="2148"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计算机技术运用1人，</w:t>
                        </w:r>
                      </w:p>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汽车运用与维修1人。</w:t>
                        </w:r>
                      </w:p>
                    </w:tc>
                    <w:tc>
                      <w:tcPr>
                        <w:tcW w:w="792" w:type="dxa"/>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spacing w:line="480" w:lineRule="auto"/>
                          <w:ind w:firstLineChars="0" w:firstLine="240"/>
                          <w:rPr>
                            <w:rFonts w:ascii="宋体" w:eastAsia="宋体" w:hAnsi="宋体" w:cs="宋体"/>
                            <w:kern w:val="0"/>
                            <w:szCs w:val="21"/>
                          </w:rPr>
                        </w:pPr>
                        <w:r w:rsidRPr="008D05D1">
                          <w:rPr>
                            <w:rFonts w:ascii="宋体" w:eastAsia="宋体" w:hAnsi="宋体" w:cs="宋体" w:hint="eastAsia"/>
                            <w:kern w:val="0"/>
                            <w:szCs w:val="21"/>
                          </w:rPr>
                          <w:t>2人</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D05D1" w:rsidRPr="008D05D1" w:rsidRDefault="008D05D1" w:rsidP="008D05D1">
                        <w:pPr>
                          <w:widowControl/>
                          <w:ind w:firstLineChars="0" w:firstLine="240"/>
                          <w:jc w:val="left"/>
                          <w:rPr>
                            <w:rFonts w:ascii="宋体" w:eastAsia="宋体" w:hAnsi="宋体" w:cs="宋体"/>
                            <w:kern w:val="0"/>
                            <w:szCs w:val="21"/>
                          </w:rPr>
                        </w:pPr>
                      </w:p>
                    </w:tc>
                  </w:tr>
                </w:tbl>
                <w:p w:rsidR="008D05D1" w:rsidRPr="008D05D1" w:rsidRDefault="008D05D1" w:rsidP="008D05D1">
                  <w:pPr>
                    <w:widowControl/>
                    <w:spacing w:line="300" w:lineRule="atLeast"/>
                    <w:ind w:firstLineChars="0" w:firstLine="280"/>
                    <w:jc w:val="left"/>
                    <w:rPr>
                      <w:rFonts w:ascii="宋体" w:eastAsia="宋体" w:hAnsi="宋体" w:cs="宋体"/>
                      <w:kern w:val="0"/>
                      <w:szCs w:val="21"/>
                    </w:rPr>
                  </w:pPr>
                </w:p>
              </w:tc>
            </w:tr>
          </w:tbl>
          <w:p w:rsidR="008D05D1" w:rsidRPr="008D05D1" w:rsidRDefault="008D05D1" w:rsidP="008D05D1">
            <w:pPr>
              <w:widowControl/>
              <w:spacing w:line="300" w:lineRule="atLeast"/>
              <w:ind w:firstLineChars="0" w:firstLine="240"/>
              <w:jc w:val="left"/>
              <w:rPr>
                <w:rFonts w:ascii="宋体" w:eastAsia="宋体" w:hAnsi="宋体" w:cs="宋体"/>
                <w:kern w:val="0"/>
                <w:szCs w:val="21"/>
              </w:rPr>
            </w:pPr>
          </w:p>
        </w:tc>
      </w:tr>
      <w:tr w:rsidR="008D05D1" w:rsidRPr="008D05D1">
        <w:trPr>
          <w:trHeight w:val="240"/>
          <w:tblCellSpacing w:w="0" w:type="dxa"/>
          <w:jc w:val="center"/>
        </w:trPr>
        <w:tc>
          <w:tcPr>
            <w:tcW w:w="0" w:type="auto"/>
            <w:vAlign w:val="center"/>
            <w:hideMark/>
          </w:tcPr>
          <w:p w:rsidR="008D05D1" w:rsidRPr="008D05D1" w:rsidRDefault="008D05D1" w:rsidP="008D05D1">
            <w:pPr>
              <w:widowControl/>
              <w:spacing w:line="250" w:lineRule="atLeast"/>
              <w:ind w:firstLineChars="0" w:firstLine="240"/>
              <w:jc w:val="left"/>
              <w:rPr>
                <w:rFonts w:ascii="宋体" w:eastAsia="宋体" w:hAnsi="宋体" w:cs="宋体"/>
                <w:kern w:val="0"/>
                <w:szCs w:val="21"/>
              </w:rPr>
            </w:pPr>
            <w:r w:rsidRPr="008D05D1">
              <w:rPr>
                <w:rFonts w:ascii="宋体" w:eastAsia="宋体" w:hAnsi="宋体" w:cs="宋体" w:hint="eastAsia"/>
                <w:kern w:val="0"/>
                <w:szCs w:val="21"/>
              </w:rPr>
              <w:lastRenderedPageBreak/>
              <w:t> </w:t>
            </w:r>
          </w:p>
        </w:tc>
      </w:tr>
    </w:tbl>
    <w:p w:rsidR="007C7F1D" w:rsidRPr="008D05D1" w:rsidRDefault="007C7F1D" w:rsidP="007A0D36">
      <w:pPr>
        <w:ind w:firstLine="420"/>
        <w:rPr>
          <w:szCs w:val="21"/>
        </w:rPr>
      </w:pPr>
    </w:p>
    <w:sectPr w:rsidR="007C7F1D" w:rsidRPr="008D05D1"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5D1"/>
    <w:rsid w:val="007A0D36"/>
    <w:rsid w:val="007C7F1D"/>
    <w:rsid w:val="00840F4E"/>
    <w:rsid w:val="008D0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5D1"/>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7004454">
      <w:bodyDiv w:val="1"/>
      <w:marLeft w:val="0"/>
      <w:marRight w:val="0"/>
      <w:marTop w:val="0"/>
      <w:marBottom w:val="0"/>
      <w:divBdr>
        <w:top w:val="none" w:sz="0" w:space="0" w:color="auto"/>
        <w:left w:val="none" w:sz="0" w:space="0" w:color="auto"/>
        <w:bottom w:val="none" w:sz="0" w:space="0" w:color="auto"/>
        <w:right w:val="none" w:sz="0" w:space="0" w:color="auto"/>
      </w:divBdr>
      <w:divsChild>
        <w:div w:id="1195195744">
          <w:marLeft w:val="0"/>
          <w:marRight w:val="0"/>
          <w:marTop w:val="100"/>
          <w:marBottom w:val="100"/>
          <w:divBdr>
            <w:top w:val="none" w:sz="0" w:space="0" w:color="auto"/>
            <w:left w:val="none" w:sz="0" w:space="0" w:color="auto"/>
            <w:bottom w:val="none" w:sz="0" w:space="0" w:color="auto"/>
            <w:right w:val="none" w:sz="0" w:space="0" w:color="auto"/>
          </w:divBdr>
          <w:divsChild>
            <w:div w:id="431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2019-06-05T01:57:00Z</dcterms:created>
  <dcterms:modified xsi:type="dcterms:W3CDTF">2019-06-05T01:57:00Z</dcterms:modified>
</cp:coreProperties>
</file>