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43" w:rsidRDefault="00B54B43" w:rsidP="00B54B43">
      <w:pPr>
        <w:jc w:val="left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附件1</w:t>
      </w:r>
    </w:p>
    <w:p w:rsidR="00B54B43" w:rsidRDefault="00B54B43" w:rsidP="00B54B43">
      <w:pPr>
        <w:jc w:val="center"/>
        <w:rPr>
          <w:rFonts w:ascii="仿宋_GB2312" w:eastAsia="仿宋_GB2312" w:hint="eastAsia"/>
          <w:bCs/>
          <w:sz w:val="24"/>
        </w:rPr>
      </w:pPr>
    </w:p>
    <w:p w:rsidR="00B54B43" w:rsidRPr="00941636" w:rsidRDefault="00B54B43" w:rsidP="00941636">
      <w:pPr>
        <w:spacing w:afterLines="50" w:after="120"/>
        <w:jc w:val="center"/>
        <w:rPr>
          <w:rStyle w:val="a3"/>
          <w:rFonts w:hAnsi="宋体" w:cs="宋体" w:hint="eastAsia"/>
          <w:color w:val="333333"/>
          <w:sz w:val="28"/>
          <w:szCs w:val="28"/>
        </w:rPr>
      </w:pP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t>1</w:t>
      </w: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t>、《中国热带农业科学院热带作物品种资源研究所</w:t>
      </w: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t>2019</w:t>
      </w: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t>年度高层次人才招聘信息表》</w:t>
      </w:r>
    </w:p>
    <w:tbl>
      <w:tblPr>
        <w:tblW w:w="12846" w:type="dxa"/>
        <w:jc w:val="center"/>
        <w:tblInd w:w="-134" w:type="dxa"/>
        <w:tblLayout w:type="fixed"/>
        <w:tblLook w:val="04A0" w:firstRow="1" w:lastRow="0" w:firstColumn="1" w:lastColumn="0" w:noHBand="0" w:noVBand="1"/>
      </w:tblPr>
      <w:tblGrid>
        <w:gridCol w:w="3225"/>
        <w:gridCol w:w="2886"/>
        <w:gridCol w:w="2715"/>
        <w:gridCol w:w="4020"/>
      </w:tblGrid>
      <w:tr w:rsidR="00B54B43" w:rsidRPr="007A459F" w:rsidTr="00DD3BDC">
        <w:trPr>
          <w:trHeight w:val="893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7A459F">
              <w:rPr>
                <w:rStyle w:val="a3"/>
                <w:rFonts w:ascii="仿宋_GB2312" w:eastAsia="仿宋_GB2312" w:hAnsi="宋体" w:cs="宋体" w:hint="eastAsia"/>
                <w:b w:val="0"/>
                <w:color w:val="333333"/>
              </w:rPr>
              <w:t>岗位需求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7A459F">
              <w:rPr>
                <w:rStyle w:val="a3"/>
                <w:rFonts w:ascii="仿宋_GB2312" w:eastAsia="仿宋_GB2312" w:hAnsi="宋体" w:cs="宋体" w:hint="eastAsia"/>
                <w:b w:val="0"/>
                <w:color w:val="333333"/>
              </w:rPr>
              <w:t>任职条件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Style w:val="a3"/>
                <w:rFonts w:ascii="仿宋_GB2312" w:eastAsia="仿宋_GB2312" w:hAnsi="宋体" w:cs="宋体" w:hint="eastAsia"/>
                <w:b w:val="0"/>
                <w:color w:val="333333"/>
              </w:rPr>
            </w:pPr>
            <w:r w:rsidRPr="007A459F">
              <w:rPr>
                <w:rStyle w:val="a3"/>
                <w:rFonts w:ascii="仿宋_GB2312" w:eastAsia="仿宋_GB2312" w:hAnsi="宋体" w:cs="宋体" w:hint="eastAsia"/>
                <w:b w:val="0"/>
                <w:color w:val="333333"/>
              </w:rPr>
              <w:t>联系方式</w:t>
            </w:r>
          </w:p>
        </w:tc>
      </w:tr>
      <w:tr w:rsidR="00B54B43" w:rsidRPr="007A459F" w:rsidTr="00DD3BDC">
        <w:trPr>
          <w:trHeight w:val="397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从事果树品种选育及其配套技术研究岗位1个</w:t>
            </w:r>
          </w:p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符合院B类高层次人才条件</w:t>
            </w:r>
          </w:p>
          <w:p w:rsidR="00B54B43" w:rsidRPr="007A459F" w:rsidRDefault="00B54B43" w:rsidP="00DD3BDC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具有园艺类专业背景，硕士及以上学位，50周岁及以下</w:t>
            </w:r>
          </w:p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联 系 人：卢老师、王老师</w:t>
            </w:r>
          </w:p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联系电话：0898-66961391、66961392</w:t>
            </w: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br/>
              <w:t>E-mail：pzsrcyj@126.com</w:t>
            </w: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br/>
            </w:r>
            <w:r w:rsidRPr="007A459F">
              <w:rPr>
                <w:rFonts w:ascii="宋体" w:eastAsia="仿宋_GB2312" w:hAnsi="宋体" w:cs="宋体" w:hint="eastAsia"/>
                <w:color w:val="333333"/>
                <w:sz w:val="19"/>
                <w:szCs w:val="19"/>
              </w:rPr>
              <w:t> </w:t>
            </w: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 xml:space="preserve"> 联系地址：海南省海口市</w:t>
            </w:r>
            <w:proofErr w:type="gramStart"/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龙华区</w:t>
            </w:r>
            <w:proofErr w:type="gramEnd"/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学院路4号(邮编：571701)</w:t>
            </w:r>
          </w:p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B54B43" w:rsidRPr="007A459F" w:rsidTr="00DD3BDC">
        <w:trPr>
          <w:trHeight w:val="397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从事木薯基因组和蛋白质组的分子模块设计育种研究岗位1个</w:t>
            </w:r>
          </w:p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符合院C类高层次人才条件</w:t>
            </w:r>
          </w:p>
          <w:p w:rsidR="00B54B43" w:rsidRPr="007A459F" w:rsidRDefault="00B54B43" w:rsidP="00DD3BDC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具有分子育种专业背景，博士学位，50周岁及以下</w:t>
            </w:r>
          </w:p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B54B43" w:rsidRPr="007A459F" w:rsidTr="00DD3BDC">
        <w:trPr>
          <w:trHeight w:val="397"/>
          <w:jc w:val="center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从事水稻品质形成的分子基础研究岗位1个</w:t>
            </w:r>
          </w:p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符合院E类高层次人才条件</w:t>
            </w:r>
          </w:p>
          <w:p w:rsidR="00B54B43" w:rsidRPr="007A459F" w:rsidRDefault="00B54B43" w:rsidP="00DD3BDC">
            <w:pPr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pStyle w:val="a4"/>
              <w:widowControl/>
              <w:jc w:val="center"/>
              <w:rPr>
                <w:rFonts w:ascii="仿宋_GB2312" w:eastAsia="仿宋_GB2312" w:hint="eastAsia"/>
              </w:rPr>
            </w:pPr>
            <w:r w:rsidRPr="007A459F">
              <w:rPr>
                <w:rFonts w:ascii="仿宋_GB2312" w:eastAsia="仿宋_GB2312" w:hAnsi="宋体" w:cs="宋体" w:hint="eastAsia"/>
                <w:color w:val="333333"/>
                <w:sz w:val="19"/>
                <w:szCs w:val="19"/>
              </w:rPr>
              <w:t>具有植物生物化学、果树分子生理专业背景，博士学位，45周岁及以下</w:t>
            </w:r>
          </w:p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</w:tbl>
    <w:p w:rsidR="00B54B43" w:rsidRPr="007A459F" w:rsidRDefault="00B54B43" w:rsidP="00B54B43">
      <w:pPr>
        <w:spacing w:line="5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B54B43" w:rsidRPr="007A459F" w:rsidRDefault="00B54B43" w:rsidP="00B54B43">
      <w:pPr>
        <w:spacing w:line="500" w:lineRule="exact"/>
        <w:ind w:firstLineChars="300" w:firstLine="840"/>
        <w:rPr>
          <w:rFonts w:ascii="仿宋_GB2312" w:eastAsia="仿宋_GB2312" w:hAnsi="宋体" w:cs="宋体" w:hint="eastAsia"/>
          <w:kern w:val="0"/>
          <w:sz w:val="28"/>
          <w:szCs w:val="28"/>
        </w:rPr>
        <w:sectPr w:rsidR="00B54B43" w:rsidRPr="007A459F" w:rsidSect="00B0017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B54B43" w:rsidRPr="00941636" w:rsidRDefault="00B54B43" w:rsidP="00941636">
      <w:pPr>
        <w:spacing w:afterLines="50" w:after="156"/>
        <w:jc w:val="center"/>
        <w:rPr>
          <w:rStyle w:val="a3"/>
          <w:rFonts w:hAnsi="宋体" w:cs="宋体" w:hint="eastAsia"/>
          <w:color w:val="333333"/>
          <w:sz w:val="28"/>
          <w:szCs w:val="28"/>
        </w:rPr>
      </w:pP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lastRenderedPageBreak/>
        <w:t>2</w:t>
      </w: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t>、《中国热带农业科学院热带作物品种资源研究所</w:t>
      </w: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t>2019</w:t>
      </w:r>
      <w:r w:rsidRPr="00941636">
        <w:rPr>
          <w:rStyle w:val="a3"/>
          <w:rFonts w:hAnsi="宋体" w:cs="宋体" w:hint="eastAsia"/>
          <w:color w:val="333333"/>
          <w:sz w:val="28"/>
          <w:szCs w:val="28"/>
        </w:rPr>
        <w:t>年度博士人才招聘信息表》</w:t>
      </w: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9"/>
        <w:gridCol w:w="2035"/>
        <w:gridCol w:w="619"/>
        <w:gridCol w:w="1134"/>
        <w:gridCol w:w="1417"/>
        <w:gridCol w:w="851"/>
        <w:gridCol w:w="850"/>
        <w:gridCol w:w="874"/>
        <w:gridCol w:w="1035"/>
        <w:gridCol w:w="915"/>
        <w:gridCol w:w="990"/>
        <w:gridCol w:w="990"/>
        <w:gridCol w:w="1291"/>
      </w:tblGrid>
      <w:tr w:rsidR="00B54B43" w:rsidRPr="007A459F" w:rsidTr="00941636">
        <w:trPr>
          <w:trHeight w:val="80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招聘范围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学位</w:t>
            </w: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要求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职称</w:t>
            </w: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要求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要求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</w:t>
            </w: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其他</w:t>
            </w: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条件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招聘</w:t>
            </w: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形式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7A459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54B43" w:rsidRPr="007A459F" w:rsidTr="00941636">
        <w:trPr>
          <w:trHeight w:val="117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畜牧研究室科研业务骨干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主要从事家禽遗传资源评价、提纯复壮、新品种培育以及杂交利用等相关研究，以及产业化相关技术研发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动物遗传育种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家禽遗传育种方向优先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B54B43" w:rsidRPr="007A459F" w:rsidTr="00941636">
        <w:trPr>
          <w:trHeight w:val="127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快繁与离体保存研究室科研业务骨干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开展热带作物种质资源超低温保存技术的研发与应用；开展热带作物种子的安全保存技术研发与应用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植物学、种质资源学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B54B43" w:rsidRPr="007A459F" w:rsidTr="00941636">
        <w:trPr>
          <w:trHeight w:val="69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花卉研究室科研业务骨干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QTL定位及全基因组关联分析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作物遗传育种/观赏园艺学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B54B43" w:rsidRPr="007A459F" w:rsidTr="00941636">
        <w:trPr>
          <w:trHeight w:val="97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稻作研究室科研业务骨干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水稻高产栽培与栽培生理研究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作物栽培学与耕作学/植物营养/植物生理学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国外留学经历、相关工作经验者优先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B54B43" w:rsidRPr="007A459F" w:rsidTr="00941636">
        <w:trPr>
          <w:trHeight w:val="73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蔬菜研究室科研业务骨干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热带蔬菜的抗病和抗</w:t>
            </w:r>
            <w:proofErr w:type="gramStart"/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逆研究</w:t>
            </w:r>
            <w:proofErr w:type="gram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植物生理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7A459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B43" w:rsidRPr="007A459F" w:rsidRDefault="00B54B43" w:rsidP="00DD3BDC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</w:tbl>
    <w:p w:rsidR="00697403" w:rsidRDefault="00697403" w:rsidP="00941636">
      <w:pPr>
        <w:spacing w:line="20" w:lineRule="exact"/>
        <w:rPr>
          <w:rFonts w:hint="eastAsia"/>
        </w:rPr>
      </w:pPr>
    </w:p>
    <w:p w:rsidR="00941636" w:rsidRDefault="00941636" w:rsidP="00941636">
      <w:pPr>
        <w:spacing w:line="20" w:lineRule="exact"/>
      </w:pPr>
      <w:bookmarkStart w:id="0" w:name="_GoBack"/>
      <w:bookmarkEnd w:id="0"/>
    </w:p>
    <w:sectPr w:rsidR="00941636" w:rsidSect="00B54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23" w:rsidRDefault="007B5B23" w:rsidP="00941636">
      <w:r>
        <w:separator/>
      </w:r>
    </w:p>
  </w:endnote>
  <w:endnote w:type="continuationSeparator" w:id="0">
    <w:p w:rsidR="007B5B23" w:rsidRDefault="007B5B23" w:rsidP="0094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23" w:rsidRDefault="007B5B23" w:rsidP="00941636">
      <w:r>
        <w:separator/>
      </w:r>
    </w:p>
  </w:footnote>
  <w:footnote w:type="continuationSeparator" w:id="0">
    <w:p w:rsidR="007B5B23" w:rsidRDefault="007B5B23" w:rsidP="0094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43"/>
    <w:rsid w:val="00167A20"/>
    <w:rsid w:val="001B1555"/>
    <w:rsid w:val="001C4A3D"/>
    <w:rsid w:val="001D15A8"/>
    <w:rsid w:val="001E28FF"/>
    <w:rsid w:val="0024719D"/>
    <w:rsid w:val="00286935"/>
    <w:rsid w:val="0029145D"/>
    <w:rsid w:val="002E55EE"/>
    <w:rsid w:val="00357826"/>
    <w:rsid w:val="0038040A"/>
    <w:rsid w:val="00583571"/>
    <w:rsid w:val="0063493E"/>
    <w:rsid w:val="00697403"/>
    <w:rsid w:val="006A1FE7"/>
    <w:rsid w:val="006B0852"/>
    <w:rsid w:val="006B0CA1"/>
    <w:rsid w:val="006B2E86"/>
    <w:rsid w:val="00743D9E"/>
    <w:rsid w:val="007B5B23"/>
    <w:rsid w:val="007E490D"/>
    <w:rsid w:val="0081553A"/>
    <w:rsid w:val="008D16C6"/>
    <w:rsid w:val="008F6D25"/>
    <w:rsid w:val="00941636"/>
    <w:rsid w:val="00A23B9C"/>
    <w:rsid w:val="00B53626"/>
    <w:rsid w:val="00B54B43"/>
    <w:rsid w:val="00B614C2"/>
    <w:rsid w:val="00B63D96"/>
    <w:rsid w:val="00B7110C"/>
    <w:rsid w:val="00BB05D3"/>
    <w:rsid w:val="00BB1D3F"/>
    <w:rsid w:val="00BC03AD"/>
    <w:rsid w:val="00BD7748"/>
    <w:rsid w:val="00C42360"/>
    <w:rsid w:val="00CC47B0"/>
    <w:rsid w:val="00D0525E"/>
    <w:rsid w:val="00D33FA3"/>
    <w:rsid w:val="00D42060"/>
    <w:rsid w:val="00D72C3D"/>
    <w:rsid w:val="00D87F49"/>
    <w:rsid w:val="00DB006A"/>
    <w:rsid w:val="00E23DF1"/>
    <w:rsid w:val="00E36DB9"/>
    <w:rsid w:val="00E54969"/>
    <w:rsid w:val="00ED1A1A"/>
    <w:rsid w:val="00F87BD8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4B43"/>
    <w:rPr>
      <w:b/>
    </w:rPr>
  </w:style>
  <w:style w:type="paragraph" w:styleId="a4">
    <w:name w:val="Normal (Web)"/>
    <w:basedOn w:val="a"/>
    <w:qFormat/>
    <w:rsid w:val="00B54B43"/>
    <w:rPr>
      <w:rFonts w:ascii="Calibri" w:hAnsi="Calibri"/>
      <w:sz w:val="24"/>
    </w:rPr>
  </w:style>
  <w:style w:type="paragraph" w:styleId="a5">
    <w:name w:val="header"/>
    <w:basedOn w:val="a"/>
    <w:link w:val="Char"/>
    <w:uiPriority w:val="99"/>
    <w:unhideWhenUsed/>
    <w:rsid w:val="0094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163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16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4B43"/>
    <w:rPr>
      <w:b/>
    </w:rPr>
  </w:style>
  <w:style w:type="paragraph" w:styleId="a4">
    <w:name w:val="Normal (Web)"/>
    <w:basedOn w:val="a"/>
    <w:qFormat/>
    <w:rsid w:val="00B54B43"/>
    <w:rPr>
      <w:rFonts w:ascii="Calibri" w:hAnsi="Calibri"/>
      <w:sz w:val="24"/>
    </w:rPr>
  </w:style>
  <w:style w:type="paragraph" w:styleId="a5">
    <w:name w:val="header"/>
    <w:basedOn w:val="a"/>
    <w:link w:val="Char"/>
    <w:uiPriority w:val="99"/>
    <w:unhideWhenUsed/>
    <w:rsid w:val="0094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163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16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1F0E-3150-4E9D-A2B8-E6106DF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王家保</dc:creator>
  <cp:lastModifiedBy>王家保</cp:lastModifiedBy>
  <cp:revision>2</cp:revision>
  <dcterms:created xsi:type="dcterms:W3CDTF">2019-05-27T03:01:00Z</dcterms:created>
  <dcterms:modified xsi:type="dcterms:W3CDTF">2019-05-27T03:06:00Z</dcterms:modified>
</cp:coreProperties>
</file>