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spacing w:line="560" w:lineRule="exact"/>
        <w:jc w:val="center"/>
        <w:rPr>
          <w:rFonts w:ascii="宋体" w:cs="宋体" w:hAnsi="宋体" w:eastAsia="宋体"/>
          <w:sz w:val="44"/>
          <w:szCs w:val="44"/>
        </w:rPr>
      </w:pPr>
      <w:r>
        <w:rPr>
          <w:rFonts w:eastAsia="宋体" w:hint="eastAsia"/>
          <w:sz w:val="44"/>
          <w:szCs w:val="44"/>
          <w:rtl w:val="0"/>
          <w:lang w:val="zh-TW" w:eastAsia="zh-TW"/>
        </w:rPr>
        <w:t>招聘</w:t>
      </w:r>
      <w:r>
        <w:rPr>
          <w:rFonts w:eastAsia="宋体" w:hint="eastAsia"/>
          <w:color w:val="000000"/>
          <w:kern w:val="0"/>
          <w:sz w:val="44"/>
          <w:szCs w:val="44"/>
          <w:u w:color="000000"/>
          <w:rtl w:val="0"/>
          <w:lang w:val="zh-TW" w:eastAsia="zh-TW"/>
        </w:rPr>
        <w:t>政府购买服务人员</w:t>
      </w:r>
      <w:r>
        <w:rPr>
          <w:rFonts w:eastAsia="宋体" w:hint="eastAsia"/>
          <w:sz w:val="44"/>
          <w:szCs w:val="44"/>
          <w:rtl w:val="0"/>
          <w:lang w:val="zh-TW" w:eastAsia="zh-TW"/>
        </w:rPr>
        <w:t>报名表</w:t>
      </w:r>
    </w:p>
    <w:p>
      <w:pPr>
        <w:pStyle w:val="正文"/>
        <w:spacing w:line="560" w:lineRule="exact"/>
        <w:jc w:val="center"/>
        <w:rPr>
          <w:rFonts w:ascii="宋体" w:cs="宋体" w:hAnsi="宋体" w:eastAsia="宋体"/>
          <w:sz w:val="44"/>
          <w:szCs w:val="44"/>
        </w:rPr>
      </w:pP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1"/>
        <w:gridCol w:w="1238"/>
        <w:gridCol w:w="1260"/>
        <w:gridCol w:w="1201"/>
        <w:gridCol w:w="855"/>
        <w:gridCol w:w="300"/>
        <w:gridCol w:w="876"/>
        <w:gridCol w:w="367"/>
        <w:gridCol w:w="1664"/>
      </w:tblGrid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姓名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性别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出生</w:t>
            </w:r>
          </w:p>
          <w:p>
            <w:pPr>
              <w:pStyle w:val="正文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日期</w:t>
            </w:r>
          </w:p>
        </w:tc>
        <w:tc>
          <w:tcPr>
            <w:tcW w:type="dxa" w:w="1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近期</w:t>
            </w: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en-US"/>
              </w:rPr>
              <w:t>1</w:t>
            </w: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寸</w:t>
            </w:r>
          </w:p>
          <w:p>
            <w:pPr>
              <w:pStyle w:val="正文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免冠照片</w:t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籍贯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民族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政治</w:t>
            </w:r>
          </w:p>
          <w:p>
            <w:pPr>
              <w:pStyle w:val="正文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面貌</w:t>
            </w:r>
          </w:p>
        </w:tc>
        <w:tc>
          <w:tcPr>
            <w:tcW w:type="dxa" w:w="1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参加工作</w:t>
            </w:r>
          </w:p>
          <w:p>
            <w:pPr>
              <w:pStyle w:val="正文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时</w:t>
            </w: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en-US"/>
              </w:rPr>
              <w:t xml:space="preserve">  </w:t>
            </w: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间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个人</w:t>
            </w:r>
          </w:p>
          <w:p>
            <w:pPr>
              <w:pStyle w:val="正文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特长</w:t>
            </w:r>
          </w:p>
        </w:tc>
        <w:tc>
          <w:tcPr>
            <w:tcW w:type="dxa" w:w="359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现工作单位及职务</w:t>
            </w:r>
          </w:p>
        </w:tc>
        <w:tc>
          <w:tcPr>
            <w:tcW w:type="dxa" w:w="45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联系</w:t>
            </w:r>
          </w:p>
          <w:p>
            <w:pPr>
              <w:pStyle w:val="正文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电话</w:t>
            </w:r>
          </w:p>
        </w:tc>
        <w:tc>
          <w:tcPr>
            <w:tcW w:type="dxa" w:w="20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身份证</w:t>
            </w:r>
          </w:p>
          <w:p>
            <w:pPr>
              <w:pStyle w:val="正文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号</w:t>
            </w: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en-US"/>
              </w:rPr>
              <w:t xml:space="preserve">  </w:t>
            </w: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码</w:t>
            </w:r>
          </w:p>
        </w:tc>
        <w:tc>
          <w:tcPr>
            <w:tcW w:type="dxa" w:w="45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电子</w:t>
            </w:r>
          </w:p>
          <w:p>
            <w:pPr>
              <w:pStyle w:val="正文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邮箱</w:t>
            </w:r>
          </w:p>
        </w:tc>
        <w:tc>
          <w:tcPr>
            <w:tcW w:type="dxa" w:w="20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47" w:hRule="atLeast"/>
        </w:trPr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联系地址</w:t>
            </w:r>
          </w:p>
        </w:tc>
        <w:tc>
          <w:tcPr>
            <w:tcW w:type="dxa" w:w="776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13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学历</w:t>
            </w:r>
          </w:p>
          <w:p>
            <w:pPr>
              <w:pStyle w:val="正文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学位</w:t>
            </w:r>
          </w:p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全日制</w:t>
            </w:r>
          </w:p>
          <w:p>
            <w:pPr>
              <w:pStyle w:val="正文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教育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lang w:val="en-US"/>
              </w:rPr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毕业院校系及专业</w:t>
            </w:r>
          </w:p>
        </w:tc>
        <w:tc>
          <w:tcPr>
            <w:tcW w:type="dxa" w:w="40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13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在职</w:t>
            </w:r>
          </w:p>
          <w:p>
            <w:pPr>
              <w:pStyle w:val="正文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教育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lang w:val="en-US"/>
              </w:rPr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320" w:lineRule="exact"/>
              <w:jc w:val="center"/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毕业院校系及专业</w:t>
            </w:r>
          </w:p>
        </w:tc>
        <w:tc>
          <w:tcPr>
            <w:tcW w:type="dxa" w:w="40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73" w:hRule="atLeast"/>
        </w:trPr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line="480" w:lineRule="exact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主要</w:t>
            </w:r>
          </w:p>
          <w:p>
            <w:pPr>
              <w:pStyle w:val="正文"/>
              <w:bidi w:val="0"/>
              <w:spacing w:line="480" w:lineRule="exact"/>
              <w:ind w:left="0" w:right="0" w:firstLine="0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学习</w:t>
            </w:r>
          </w:p>
          <w:p>
            <w:pPr>
              <w:pStyle w:val="正文"/>
              <w:bidi w:val="0"/>
              <w:spacing w:line="480" w:lineRule="exact"/>
              <w:ind w:left="0" w:right="0" w:firstLine="0"/>
              <w:jc w:val="center"/>
              <w:rPr>
                <w:rFonts w:ascii="仿宋" w:cs="仿宋" w:hAnsi="仿宋" w:eastAsia="仿宋"/>
                <w:kern w:val="0"/>
                <w:sz w:val="28"/>
                <w:szCs w:val="28"/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工作</w:t>
            </w:r>
          </w:p>
          <w:p>
            <w:pPr>
              <w:pStyle w:val="正文"/>
              <w:bidi w:val="0"/>
              <w:spacing w:line="4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kern w:val="0"/>
                <w:sz w:val="28"/>
                <w:szCs w:val="28"/>
                <w:rtl w:val="0"/>
                <w:lang w:val="zh-TW" w:eastAsia="zh-TW"/>
              </w:rPr>
              <w:t>简历</w:t>
            </w:r>
          </w:p>
        </w:tc>
        <w:tc>
          <w:tcPr>
            <w:tcW w:type="dxa" w:w="776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"/>
        <w:jc w:val="center"/>
      </w:pPr>
      <w:r>
        <w:rPr>
          <w:rFonts w:ascii="宋体" w:cs="宋体" w:hAnsi="宋体" w:eastAsia="宋体"/>
          <w:sz w:val="44"/>
          <w:szCs w:val="44"/>
        </w:rPr>
      </w:r>
    </w:p>
    <w:sectPr>
      <w:headerReference w:type="default" r:id="rId4"/>
      <w:footerReference w:type="default" r:id="rId5"/>
      <w:pgSz w:w="11900" w:h="16840" w:orient="portrait"/>
      <w:pgMar w:top="1304" w:right="1587" w:bottom="1304" w:left="158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  <w:font w:name="仿宋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alibri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