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56" w:rsidRPr="00255F74" w:rsidRDefault="00255F74" w:rsidP="00255F74">
      <w:pPr>
        <w:jc w:val="center"/>
        <w:rPr>
          <w:b/>
          <w:sz w:val="24"/>
        </w:rPr>
      </w:pPr>
      <w:bookmarkStart w:id="0" w:name="_GoBack"/>
      <w:bookmarkEnd w:id="0"/>
      <w:r w:rsidRPr="00255F74">
        <w:rPr>
          <w:rFonts w:hint="eastAsia"/>
          <w:b/>
          <w:sz w:val="24"/>
        </w:rPr>
        <w:t>上海出版印刷高等专科学校</w:t>
      </w:r>
    </w:p>
    <w:p w:rsidR="00255F74" w:rsidRPr="00255F74" w:rsidRDefault="00255F74" w:rsidP="00255F74">
      <w:pPr>
        <w:jc w:val="center"/>
        <w:rPr>
          <w:b/>
          <w:sz w:val="24"/>
        </w:rPr>
      </w:pPr>
      <w:r w:rsidRPr="00255F74">
        <w:rPr>
          <w:rFonts w:hint="eastAsia"/>
          <w:b/>
          <w:sz w:val="24"/>
        </w:rPr>
        <w:t>2019</w:t>
      </w:r>
      <w:r w:rsidRPr="00255F74">
        <w:rPr>
          <w:rFonts w:hint="eastAsia"/>
          <w:b/>
          <w:sz w:val="24"/>
        </w:rPr>
        <w:t>年度专任教师招聘需求</w:t>
      </w:r>
    </w:p>
    <w:p w:rsidR="00255F74" w:rsidRDefault="00255F74"/>
    <w:tbl>
      <w:tblPr>
        <w:tblW w:w="9701" w:type="dxa"/>
        <w:tblInd w:w="-431" w:type="dxa"/>
        <w:tblLook w:val="04A0" w:firstRow="1" w:lastRow="0" w:firstColumn="1" w:lastColumn="0" w:noHBand="0" w:noVBand="1"/>
      </w:tblPr>
      <w:tblGrid>
        <w:gridCol w:w="880"/>
        <w:gridCol w:w="1240"/>
        <w:gridCol w:w="1424"/>
        <w:gridCol w:w="960"/>
        <w:gridCol w:w="2442"/>
        <w:gridCol w:w="1995"/>
        <w:gridCol w:w="760"/>
      </w:tblGrid>
      <w:tr w:rsidR="00255F74" w:rsidRPr="00255F74" w:rsidTr="00255F74">
        <w:trPr>
          <w:trHeight w:val="54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岗位描述（岗位工作要求）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需求数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印刷包装工程系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印刷媒体技术专任教师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从事印刷专业相关课程教学和科研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企业管理、计算机、高分子材料专业毕业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企业管理专业的应聘人员应具有3-5年企业管理经验。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24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包装工程技术专任教师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材料科学与工程专业、机械工程专业、包装工程专业等相关专业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 或来自行业并在业内具有一定影响力，具有材料科学与工程专业、机械工程专业、包装工程专业等相关专业知识。能从事节能与新能源材料、复合材料成型工程、包装检测等教学科研工作。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具有行业工作经验者优先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印刷设备工程系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机电一体化技术专业教师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机电一体化技术专业课程教学、专业建设、辅导学生参加竞赛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电气工程、仪器科学与技术、控制科学与工程等自动化类机电类相关专业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研究方向与机器视觉、图像处理相关，或参与过PLC、机器人项目者优先。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3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计算机信息管理专业教师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计算机信息管理专业或物联网技术应用专业课程教学、专业建设、辅导学生参加竞赛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熟悉Web前端开发者，或具有计算机类专业教学经验或项目经验者优先。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6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出版与传播系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会展策划与管理专业专任教师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能胜任会展项目管理、会展市场调查与预测、消费行为学、会展人力资源管理、商务谈判、电子商务等课程教学。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有创意产业、金融会展工作经历优先。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27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出版商务专业专任教师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能胜任出版商务专业相关课程的教学工作，指导学生进行实习实训及参加学科技能竞赛等。能结合专业发展需要，对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标国内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一流专业，思考本专业的发展方向及人才培养方案，提升专业的影响力。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具有传媒、管理学背景优先，具备出版工作经验者优先。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数字出版专业专任教师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能胜任全媒体出版策划、数字出版经营实务方面的课程。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新闻传播学、新媒体传播专业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动漫专业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影视动画或3D游戏专业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应具有丰富行业工作实践经验。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6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文化管理系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出版商务（文化媒介与版权经纪）（中法）专业专任教师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从事管理、市场营销、剧院运营管理等教学科研工作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工商管理专业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研究方向：企业管理、剧院管理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具有企业管理工作经历，有演出市场运营管理经验优先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文化市场经营管理专业专任教师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从事传媒企业运营管理、版权经纪、知识产权教学科研工作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传媒运营管理专业，具有法律专业背景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研究方向：传媒运营管理、版权经纪及知识产权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35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影视艺术系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广播影视节目制作专业专任教师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摄像基础、摄像实务、非线性编辑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新闻学、广播电视编导专业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具有媒介传播高级证书、精通摄像实务、航拍、在新闻传媒中心有不低于8年的工作经验，熟练操作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非编及节目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包装软件。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影视编导专业专任教师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影视编导、新闻采编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具有高级职称，广播电视编导专业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具有媒体行业不低于2年工作经验，有高校编导专业不低于5年教学经验。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基础教学部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英语专业（国际贸易方向）或商务英语专业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能担任贸易、报关、电子商务等商务英语专业的双语教学工作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商务英语专业，具有国际贸易专业背景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有外资企业工作经历优先。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思政教研</w:t>
            </w:r>
            <w:proofErr w:type="gramEnd"/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教学、科研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马克思主义、思想政治教育相关专业。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1.责任心强、态度认真、主动热情。耐心专心，勤于奉献。科研能力强。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2.应为中共正式党员。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55F74" w:rsidRDefault="00255F74"/>
    <w:sectPr w:rsidR="0025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4"/>
    <w:rsid w:val="001A4CAD"/>
    <w:rsid w:val="00255F74"/>
    <w:rsid w:val="004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E14BA-CFD3-4698-AAF9-B04859F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1322</Characters>
  <Application>Microsoft Office Word</Application>
  <DocSecurity>0</DocSecurity>
  <Lines>11</Lines>
  <Paragraphs>3</Paragraphs>
  <ScaleCrop>false</ScaleCrop>
  <Company>Windsoft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LLT 劳劳亭</dc:creator>
  <cp:keywords/>
  <dc:description/>
  <cp:lastModifiedBy>LLT 劳劳亭</cp:lastModifiedBy>
  <cp:revision>2</cp:revision>
  <dcterms:created xsi:type="dcterms:W3CDTF">2019-05-22T03:11:00Z</dcterms:created>
  <dcterms:modified xsi:type="dcterms:W3CDTF">2019-05-22T03:11:00Z</dcterms:modified>
</cp:coreProperties>
</file>