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BC" w:rsidRDefault="00C616BC" w:rsidP="00C616BC">
      <w:pPr>
        <w:spacing w:line="600" w:lineRule="exact"/>
        <w:jc w:val="left"/>
        <w:rPr>
          <w:rFonts w:ascii="宋体" w:hAnsi="宋体" w:hint="eastAsia"/>
          <w:b/>
          <w:sz w:val="44"/>
          <w:szCs w:val="44"/>
        </w:rPr>
      </w:pPr>
      <w:r>
        <w:rPr>
          <w:rFonts w:ascii="Arial" w:hAnsi="Arial" w:cs="Arial" w:hint="eastAsia"/>
          <w:sz w:val="28"/>
          <w:szCs w:val="28"/>
        </w:rPr>
        <w:t>附件一</w:t>
      </w:r>
    </w:p>
    <w:p w:rsidR="00C616BC" w:rsidRDefault="00C616BC" w:rsidP="00C616BC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福彩片区管理员岗位职责</w:t>
      </w:r>
    </w:p>
    <w:p w:rsidR="00C616BC" w:rsidRDefault="00C616BC" w:rsidP="00C616BC">
      <w:pPr>
        <w:tabs>
          <w:tab w:val="left" w:pos="8280"/>
        </w:tabs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一、负责应熟悉片区内投注站情况，包含但不仅限于投注站的位置、代销者、销售员、销售环境、销售情况,及时掌握投注站的变动情况。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二、负责定期对投注站进行巡回走访，并做好详细记录；做好上情下达，下情上传；及时掌握片区内同业彩票市场的动态和变化情况，收集、整理并上报市场信息。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三、负责对投注站的销售秩序进行检查，着重检查投注站参与销售私彩等非法彩票情况并立即报告。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四、负责对投注站的消防安全、销售安全进行巡查、报告、督促整改和反馈。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五、负责片区的营销宣传和业务培训。积极传播福利</w:t>
      </w:r>
      <w:proofErr w:type="gramStart"/>
      <w:r>
        <w:rPr>
          <w:rFonts w:hint="eastAsia"/>
          <w:sz w:val="32"/>
        </w:rPr>
        <w:t>彩票公益</w:t>
      </w:r>
      <w:proofErr w:type="gramEnd"/>
      <w:r>
        <w:rPr>
          <w:rFonts w:hint="eastAsia"/>
          <w:sz w:val="32"/>
        </w:rPr>
        <w:t>慈善文化，坚持正确的舆论导向；不定期组织销售员及彩</w:t>
      </w:r>
      <w:proofErr w:type="gramStart"/>
      <w:r>
        <w:rPr>
          <w:rFonts w:hint="eastAsia"/>
          <w:sz w:val="32"/>
        </w:rPr>
        <w:t>民开展</w:t>
      </w:r>
      <w:proofErr w:type="gramEnd"/>
      <w:r>
        <w:rPr>
          <w:rFonts w:hint="eastAsia"/>
          <w:sz w:val="32"/>
        </w:rPr>
        <w:t>交流讲座活动。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六、负责落实投注站规范化建设，指导、督促代销者、销售员按省中心和市管理站的要求加强投注站软硬件建设。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七、负责按要求做好专项工作（专项活动）。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八、负责结合当地经济状况，彩票市场、彩民群体等情况进行分析，提出合理市场拓展建议。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九、做好片区物品配送、应答响应等服务工作。负责按时按量发放物品材料到站点，并作相应指导；协助投注机维护保养，尽力排除机器小故障，发现问题及时上报等。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十、协助做好投注站地址查勘工作。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十一、按照《福建省福利彩票电脑票投注站和中福在线销售厅突发事件应急预案》的相关要求报告、处理各</w:t>
      </w:r>
      <w:proofErr w:type="gramStart"/>
      <w:r>
        <w:rPr>
          <w:rFonts w:hint="eastAsia"/>
          <w:sz w:val="32"/>
        </w:rPr>
        <w:t>类危机</w:t>
      </w:r>
      <w:proofErr w:type="gramEnd"/>
      <w:r>
        <w:rPr>
          <w:rFonts w:hint="eastAsia"/>
          <w:sz w:val="32"/>
        </w:rPr>
        <w:t>和隐患。</w:t>
      </w:r>
    </w:p>
    <w:p w:rsidR="00C616BC" w:rsidRDefault="00C616BC" w:rsidP="00C616BC">
      <w:pPr>
        <w:snapToGrid w:val="0"/>
        <w:spacing w:line="460" w:lineRule="exact"/>
        <w:ind w:right="641" w:firstLineChars="200" w:firstLine="640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32"/>
        </w:rPr>
        <w:t>十二、完成省中心、市管理站交办的其它任务。</w:t>
      </w:r>
    </w:p>
    <w:p w:rsidR="00B923DB" w:rsidRPr="00C616BC" w:rsidRDefault="00C616BC"/>
    <w:sectPr w:rsidR="00B923DB" w:rsidRPr="00C616BC">
      <w:footerReference w:type="default" r:id="rId4"/>
      <w:pgSz w:w="11906" w:h="16838"/>
      <w:pgMar w:top="1304" w:right="1077" w:bottom="1304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16B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C616BC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6BC"/>
    <w:rsid w:val="004F7476"/>
    <w:rsid w:val="00820247"/>
    <w:rsid w:val="00A30724"/>
    <w:rsid w:val="00C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BC"/>
    <w:pPr>
      <w:widowControl w:val="0"/>
      <w:jc w:val="both"/>
    </w:pPr>
    <w:rPr>
      <w:rFonts w:ascii="仿宋" w:eastAsia="仿宋" w:hAnsi="仿宋" w:cs="宋体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616B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616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616BC"/>
    <w:rPr>
      <w:rFonts w:ascii="仿宋" w:eastAsia="仿宋" w:hAnsi="仿宋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2019-05-21T08:33:00Z</dcterms:created>
  <dcterms:modified xsi:type="dcterms:W3CDTF">2019-05-21T08:33:00Z</dcterms:modified>
</cp:coreProperties>
</file>