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15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15"/>
          <w:sz w:val="24"/>
          <w:szCs w:val="24"/>
          <w:u w:val="none"/>
          <w:bdr w:val="none" w:color="auto" w:sz="0" w:space="0"/>
          <w:shd w:val="clear" w:fill="FFFFFF"/>
        </w:rPr>
        <w:t>安徽省社会科学院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222222"/>
          <w:spacing w:val="15"/>
          <w:sz w:val="24"/>
          <w:szCs w:val="24"/>
          <w:u w:val="none"/>
          <w:bdr w:val="none" w:color="auto" w:sz="0" w:space="0"/>
          <w:shd w:val="clear" w:fill="FFFFFF"/>
        </w:rPr>
        <w:t>招聘岗位</w:t>
      </w:r>
    </w:p>
    <w:tbl>
      <w:tblPr>
        <w:tblW w:w="9180" w:type="dxa"/>
        <w:jc w:val="center"/>
        <w:tblInd w:w="-3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1407"/>
        <w:gridCol w:w="1379"/>
        <w:gridCol w:w="592"/>
        <w:gridCol w:w="2302"/>
        <w:gridCol w:w="1295"/>
        <w:gridCol w:w="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pacing w:val="15"/>
                <w:sz w:val="24"/>
                <w:szCs w:val="24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140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pacing w:val="15"/>
                <w:sz w:val="24"/>
                <w:szCs w:val="24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137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pacing w:val="15"/>
                <w:sz w:val="24"/>
                <w:szCs w:val="24"/>
                <w:u w:val="none"/>
                <w:bdr w:val="none" w:color="auto" w:sz="0" w:space="0"/>
              </w:rPr>
              <w:t>招聘部门</w:t>
            </w:r>
          </w:p>
        </w:tc>
        <w:tc>
          <w:tcPr>
            <w:tcW w:w="59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pacing w:val="15"/>
                <w:sz w:val="24"/>
                <w:szCs w:val="24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456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pacing w:val="15"/>
                <w:sz w:val="24"/>
                <w:szCs w:val="24"/>
                <w:u w:val="none"/>
                <w:bdr w:val="none" w:color="auto" w:sz="0" w:space="0"/>
              </w:rPr>
              <w:t>招聘专业及所需资格条件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pacing w:val="15"/>
                <w:sz w:val="24"/>
                <w:szCs w:val="24"/>
                <w:u w:val="none"/>
                <w:bdr w:val="none" w:color="auto" w:sz="0" w:space="0"/>
              </w:rPr>
              <w:t>专 业</w:t>
            </w:r>
          </w:p>
        </w:tc>
        <w:tc>
          <w:tcPr>
            <w:tcW w:w="12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pacing w:val="15"/>
                <w:sz w:val="24"/>
                <w:szCs w:val="24"/>
                <w:u w:val="none"/>
                <w:bdr w:val="none" w:color="auto" w:sz="0" w:space="0"/>
              </w:rPr>
              <w:t>学历  (学位)</w:t>
            </w:r>
          </w:p>
        </w:tc>
        <w:tc>
          <w:tcPr>
            <w:tcW w:w="9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pacing w:val="15"/>
                <w:sz w:val="24"/>
                <w:szCs w:val="24"/>
                <w:u w:val="none"/>
                <w:bdr w:val="none" w:color="auto" w:sz="0" w:space="0"/>
              </w:rPr>
              <w:t>年 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专业技术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7000169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城乡经济研究所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农业经济管理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（博士）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7000170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经济研究所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区域经济学、产业经济学、数量经济学</w:t>
            </w:r>
          </w:p>
        </w:tc>
        <w:tc>
          <w:tcPr>
            <w:tcW w:w="12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7000171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马克思主义研究所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马克思主义理论、党的学说与党的建设</w:t>
            </w:r>
          </w:p>
        </w:tc>
        <w:tc>
          <w:tcPr>
            <w:tcW w:w="12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7000172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哲学与文化研究所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中国哲学</w:t>
            </w:r>
          </w:p>
        </w:tc>
        <w:tc>
          <w:tcPr>
            <w:tcW w:w="12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7000173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法学研究所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环境与资源保护法学、宪法学与行政法学、经济法学</w:t>
            </w:r>
          </w:p>
        </w:tc>
        <w:tc>
          <w:tcPr>
            <w:tcW w:w="12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7000174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社会学研究所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社会学、教育学</w:t>
            </w:r>
          </w:p>
        </w:tc>
        <w:tc>
          <w:tcPr>
            <w:tcW w:w="12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7000175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当代安徽研究所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历史学</w:t>
            </w:r>
          </w:p>
        </w:tc>
        <w:tc>
          <w:tcPr>
            <w:tcW w:w="12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7000176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《江淮论坛》杂志社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</w:rPr>
              <w:t>管理学、政治学</w:t>
            </w:r>
          </w:p>
        </w:tc>
        <w:tc>
          <w:tcPr>
            <w:tcW w:w="12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15"/>
          <w:sz w:val="18"/>
          <w:szCs w:val="18"/>
          <w:u w:val="none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15"/>
          <w:sz w:val="24"/>
          <w:szCs w:val="24"/>
          <w:u w:val="none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7448E"/>
    <w:rsid w:val="7F77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2019-05-18T02:14:00Z</dcterms:created>
  <dc:creator>石果</dc:creator>
  <cp:lastModifiedBy>石果</cp:lastModifiedBy>
  <dcterms:modified xsi:type="dcterms:W3CDTF">2019-05-18T02:14:36Z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