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8D" w:rsidRDefault="00466D8D" w:rsidP="00466D8D">
      <w:pPr>
        <w:spacing w:line="360" w:lineRule="exact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附件1：</w:t>
      </w:r>
    </w:p>
    <w:p w:rsidR="00466D8D" w:rsidRPr="00F9052E" w:rsidRDefault="00466D8D" w:rsidP="00466D8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黄州区2019年引进乡村医生岗位需求表</w:t>
      </w:r>
    </w:p>
    <w:tbl>
      <w:tblPr>
        <w:tblW w:w="12483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134"/>
        <w:gridCol w:w="709"/>
        <w:gridCol w:w="3969"/>
        <w:gridCol w:w="2126"/>
        <w:gridCol w:w="1852"/>
        <w:gridCol w:w="1267"/>
        <w:gridCol w:w="887"/>
      </w:tblGrid>
      <w:tr w:rsidR="00466D8D" w:rsidTr="007876AD">
        <w:trPr>
          <w:trHeight w:val="846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66D8D" w:rsidRPr="009C3D6D" w:rsidRDefault="00466D8D" w:rsidP="007876AD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所属乡镇</w:t>
            </w: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街道</w:t>
            </w: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需求</w:t>
            </w:r>
          </w:p>
          <w:p w:rsidR="00466D8D" w:rsidRPr="009C3D6D" w:rsidRDefault="00466D8D" w:rsidP="007876AD">
            <w:pPr>
              <w:jc w:val="center"/>
              <w:rPr>
                <w:b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人数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学历及专业要求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年龄要求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887" w:type="dxa"/>
            <w:vAlign w:val="center"/>
          </w:tcPr>
          <w:p w:rsidR="00466D8D" w:rsidRPr="009C3D6D" w:rsidRDefault="00466D8D" w:rsidP="007876AD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 w:rsidRPr="009C3D6D">
              <w:rPr>
                <w:rFonts w:ascii="黑体" w:eastAsia="黑体" w:hAnsi="黑体" w:cs="黑体" w:hint="eastAsia"/>
                <w:bCs/>
                <w:kern w:val="0"/>
                <w:sz w:val="24"/>
              </w:rPr>
              <w:t>备注</w:t>
            </w:r>
          </w:p>
        </w:tc>
      </w:tr>
      <w:tr w:rsidR="00466D8D" w:rsidTr="007876AD">
        <w:trPr>
          <w:trHeight w:val="63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黄州区堵城镇</w:t>
            </w: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医生2人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中等专业学校医学专业及以上学历，具备助理执业资格证书以上资格，具备两年及以上医疗工作经历。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男性40周岁以下；女性35周岁以下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809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护士1人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中等专业学校护理、助产专业及以上学历，具备执业护士资格证书。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年龄30周岁以下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28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药学1人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中等专业学校药学专业及以上学历，具备两年及以上医疗工作经历。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年龄35周岁以下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63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黄州区南湖街道办事处</w:t>
            </w: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b/>
                <w:kern w:val="0"/>
                <w:sz w:val="36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医生2人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中等专业学校医学专业及以上学历，具备助理执业资格证书以上资格，具备两年及以上医疗工作经历。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男性40周岁以下；女性35周岁以下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908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b/>
                <w:kern w:val="0"/>
                <w:sz w:val="36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护士2人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中等专业学校护理、助产专业及以上学历，具备执业护士资格证书。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年龄30周岁以下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63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bookmarkStart w:id="0" w:name="_GoBack"/>
            <w:bookmarkEnd w:id="0"/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黄州区路口镇</w:t>
            </w: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医生1人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中等专业学校医学专业及以上学历，具备助理执业资格证书以上资格，具备两年及以上医疗工作经历。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男性40周岁以下；女性35周岁以下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63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黄州区路口镇</w:t>
            </w: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护士2人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中等专业学校护理、助产专业及以上学历，具备执业护士资格证书。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年龄30周岁以下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63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黄州区</w:t>
            </w:r>
            <w:proofErr w:type="gramStart"/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陈策楼镇</w:t>
            </w:r>
            <w:proofErr w:type="gramEnd"/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b/>
                <w:kern w:val="0"/>
                <w:sz w:val="36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医生2人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中等专业学校医学专业及以上学历，具备助理执业资格证书以上资格，具备两年及以上医疗工作经历。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男性40周岁以下；女性35周岁以下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63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b/>
                <w:kern w:val="0"/>
                <w:sz w:val="36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护士2人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中等专业学校护理、助产专业及以上学历，具备执业护士资格证书。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年龄30周岁以下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63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proofErr w:type="gramStart"/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黄州区陶店乡</w:t>
            </w:r>
            <w:proofErr w:type="gramEnd"/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b/>
                <w:kern w:val="0"/>
                <w:sz w:val="36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医生1人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中等专业学校医学专业及以上学历，具备助理执业资格证书以上资格，具备两年及以上医疗工作经历。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男性40周岁以下；女性35周岁以下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84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b/>
                <w:kern w:val="0"/>
                <w:sz w:val="36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护士1人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中等专业学校护理、助产专业及以上学历，具备执业护士资格证书。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年龄30周岁以下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249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检验1人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中等专业学校医学检验专业及以上学历，具备两年及以上医疗工作经历。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男性40周岁以下；女性35周岁以下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881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黄州区禹王街道办事处</w:t>
            </w: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公共事业1人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中等专业学校公共事业(公共卫生)相关专业，具备两年及以上医疗工作经历。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年龄30周岁以下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  <w:tr w:rsidR="00466D8D" w:rsidTr="007876AD">
        <w:trPr>
          <w:trHeight w:val="219"/>
          <w:jc w:val="center"/>
        </w:trPr>
        <w:tc>
          <w:tcPr>
            <w:tcW w:w="53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9C3D6D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医学影像1人</w:t>
            </w:r>
          </w:p>
        </w:tc>
        <w:tc>
          <w:tcPr>
            <w:tcW w:w="3969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left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医学影像专业大专及以上学历。</w:t>
            </w:r>
          </w:p>
        </w:tc>
        <w:tc>
          <w:tcPr>
            <w:tcW w:w="2126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9C3D6D">
              <w:rPr>
                <w:rFonts w:ascii="仿宋_GB2312" w:eastAsia="仿宋_GB2312" w:hAnsi="仿宋_GB2312" w:cs="仿宋_GB2312" w:hint="eastAsia"/>
              </w:rPr>
              <w:t>年龄30周岁以下</w:t>
            </w:r>
          </w:p>
        </w:tc>
        <w:tc>
          <w:tcPr>
            <w:tcW w:w="1852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黄州区总医院人力资源部</w:t>
            </w:r>
          </w:p>
        </w:tc>
        <w:tc>
          <w:tcPr>
            <w:tcW w:w="1267" w:type="dxa"/>
            <w:vAlign w:val="center"/>
          </w:tcPr>
          <w:p w:rsidR="00466D8D" w:rsidRPr="009C3D6D" w:rsidRDefault="00466D8D" w:rsidP="007876A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0713—8671996</w:t>
            </w:r>
          </w:p>
        </w:tc>
        <w:tc>
          <w:tcPr>
            <w:tcW w:w="887" w:type="dxa"/>
          </w:tcPr>
          <w:p w:rsidR="00466D8D" w:rsidRPr="009C3D6D" w:rsidRDefault="00466D8D" w:rsidP="007876AD">
            <w:pPr>
              <w:jc w:val="center"/>
              <w:rPr>
                <w:b/>
                <w:kern w:val="0"/>
                <w:sz w:val="36"/>
              </w:rPr>
            </w:pPr>
          </w:p>
        </w:tc>
      </w:tr>
    </w:tbl>
    <w:p w:rsidR="00466D8D" w:rsidRDefault="00466D8D" w:rsidP="00466D8D">
      <w:pPr>
        <w:rPr>
          <w:rFonts w:hint="eastAsia"/>
        </w:rPr>
      </w:pPr>
    </w:p>
    <w:p w:rsidR="000A0237" w:rsidRDefault="000A0237"/>
    <w:sectPr w:rsidR="000A0237" w:rsidSect="00466D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D8D"/>
    <w:rsid w:val="000A0237"/>
    <w:rsid w:val="0046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8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2019-05-08T08:55:00Z</dcterms:created>
  <dcterms:modified xsi:type="dcterms:W3CDTF">2019-05-08T08:56:00Z</dcterms:modified>
</cp:coreProperties>
</file>