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7" w:rsidRPr="00674307" w:rsidRDefault="00D47C8A" w:rsidP="00674307">
      <w:pPr>
        <w:snapToGrid w:val="0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中国藏语系高级佛学院</w:t>
      </w:r>
      <w:r>
        <w:rPr>
          <w:rFonts w:ascii="Times New Roman" w:eastAsia="华文中宋" w:hAnsi="Times New Roman" w:cs="Times New Roman"/>
          <w:bCs/>
          <w:sz w:val="44"/>
          <w:szCs w:val="44"/>
        </w:rPr>
        <w:t>201</w:t>
      </w:r>
      <w:r>
        <w:rPr>
          <w:rFonts w:ascii="Times New Roman" w:eastAsia="华文中宋" w:hAnsi="Times New Roman" w:cs="Times New Roman"/>
          <w:bCs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度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公开招聘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岗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位信息表</w:t>
      </w:r>
    </w:p>
    <w:tbl>
      <w:tblPr>
        <w:tblpPr w:leftFromText="180" w:rightFromText="180" w:vertAnchor="page" w:horzAnchor="page" w:tblpX="340" w:tblpY="993"/>
        <w:tblOverlap w:val="never"/>
        <w:tblW w:w="16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30"/>
        <w:gridCol w:w="3405"/>
        <w:gridCol w:w="765"/>
        <w:gridCol w:w="1215"/>
        <w:gridCol w:w="990"/>
        <w:gridCol w:w="1530"/>
        <w:gridCol w:w="855"/>
        <w:gridCol w:w="5460"/>
      </w:tblGrid>
      <w:tr w:rsidR="00674307" w:rsidTr="000773EE">
        <w:trPr>
          <w:trHeight w:val="8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招聘</w:t>
            </w:r>
          </w:p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接收人员</w:t>
            </w:r>
          </w:p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学历学位</w:t>
            </w:r>
          </w:p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政治</w:t>
            </w:r>
          </w:p>
          <w:p w:rsidR="00674307" w:rsidRDefault="00674307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E525C8" w:rsidP="00674307">
            <w:pPr>
              <w:snapToGrid w:val="0"/>
              <w:spacing w:line="400" w:lineRule="exact"/>
              <w:jc w:val="center"/>
              <w:rPr>
                <w:rFonts w:ascii="方正黑体_GBK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其他</w:t>
            </w:r>
            <w:bookmarkStart w:id="0" w:name="_GoBack"/>
            <w:bookmarkEnd w:id="0"/>
            <w:r w:rsidR="00674307">
              <w:rPr>
                <w:rFonts w:ascii="方正黑体_GBK" w:eastAsia="方正黑体_GBK" w:hint="eastAsia"/>
                <w:b/>
                <w:color w:val="000000"/>
                <w:sz w:val="28"/>
                <w:szCs w:val="28"/>
              </w:rPr>
              <w:t>条件</w:t>
            </w:r>
          </w:p>
        </w:tc>
      </w:tr>
      <w:tr w:rsidR="00674307" w:rsidTr="000773EE">
        <w:trPr>
          <w:trHeight w:val="9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中国特色社会主义理论课教师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承担教学工作；参与制定教学计划；编写、翻译教辅资料；辅导学衔论文；视情参与其他课程教学；组织、翻译本课程相关讲座；现场教学、参观学习讲解及翻译等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届应届高校毕业生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哲学、法学、教育学、文学、历史学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应届高校毕业生应具有普通高等学校全日制本科及以上学历；</w:t>
            </w:r>
          </w:p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社会在职人员第一学历应为普通高等学校全日制本科学历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不限</w:t>
            </w:r>
          </w:p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. 京外生源，符合</w:t>
            </w:r>
            <w:proofErr w:type="gramStart"/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办理京内落户</w:t>
            </w:r>
            <w:proofErr w:type="gramEnd"/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的政策规定；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color w:val="000000"/>
                <w:sz w:val="28"/>
                <w:szCs w:val="28"/>
              </w:rPr>
              <w:t>熟练使用藏汉双语教学，有一定的教学水平和能力</w:t>
            </w:r>
          </w:p>
        </w:tc>
      </w:tr>
      <w:tr w:rsidR="00674307" w:rsidTr="000773EE">
        <w:trPr>
          <w:trHeight w:val="10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时事政策课教师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承担教学工作；参与制定教学计划；编写、翻译教辅资料；辅导学衔论文；视情参与其他课程教学；组织、翻译本课程相关讲座；现场教学、参观学习讲解及翻译等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74307" w:rsidTr="000773EE">
        <w:trPr>
          <w:trHeight w:val="10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汉语文课</w:t>
            </w:r>
          </w:p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承担汉语文、藏汉翻译教学工作；参与制定教学计划；编写教辅资料；视情参与其他课程教学；承担宗教</w:t>
            </w:r>
            <w:proofErr w:type="gramStart"/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课基础</w:t>
            </w:r>
            <w:proofErr w:type="gramEnd"/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知识翻译工作等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届应届高校毕业生或社会在职人员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应届高校毕业生应为京内生源，社会在职人员应有北京市常住户口；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汉语水平良好，有一定的教学水平和能力；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具有相关专业中级职称的社会在职人员，应在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周岁以下；具有相关专业副高及以上职称的社会在职人员，应在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周岁以下；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相关专业系列为高等学校教师、翻译专业人员、社会科学研究人员系列；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具有机关或国有企事业单位工作经历者，或掌握藏语文者同等条件下优先</w:t>
            </w:r>
          </w:p>
        </w:tc>
      </w:tr>
      <w:tr w:rsidR="00674307" w:rsidTr="000773EE">
        <w:trPr>
          <w:trHeight w:val="13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研究岗位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围绕藏传佛教人才培养目标，组织教学与专项课题研究规划、管理，承担相关活动文案及日常文宣和文字材料起草工作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rPr>
                <w:rFonts w:ascii="方正仿宋_GBK" w:eastAsia="方正仿宋_GBK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  <w:t>社会在职人员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307" w:rsidRDefault="00674307" w:rsidP="00674307"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28"/>
                <w:szCs w:val="28"/>
              </w:rPr>
              <w:t>应具有北京市常住户口；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具有相关专业中级职称的社会在职人员，应在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周岁以下；具有相关专业副高及以上职称的社会在职人员，应在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周岁以下；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相关专业系列为社会科学研究人员、新闻专业人员、出版专业人员系列；</w:t>
            </w:r>
          </w:p>
          <w:p w:rsidR="00674307" w:rsidRDefault="00674307" w:rsidP="00674307">
            <w:pPr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具有机关或国有企事业单位工作经历者，或掌握藏语文者同等条件下优先</w:t>
            </w:r>
          </w:p>
        </w:tc>
      </w:tr>
    </w:tbl>
    <w:p w:rsidR="006F7D9D" w:rsidRPr="00674307" w:rsidRDefault="006F7D9D" w:rsidP="00674307">
      <w:pPr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sectPr w:rsidR="006F7D9D" w:rsidRPr="00674307" w:rsidSect="00674307">
      <w:pgSz w:w="16838" w:h="11906" w:orient="landscape"/>
      <w:pgMar w:top="266" w:right="284" w:bottom="272" w:left="2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8A" w:rsidRDefault="00D47C8A" w:rsidP="006F7D9D">
      <w:r>
        <w:separator/>
      </w:r>
    </w:p>
  </w:endnote>
  <w:endnote w:type="continuationSeparator" w:id="0">
    <w:p w:rsidR="00D47C8A" w:rsidRDefault="00D47C8A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8A" w:rsidRDefault="00D47C8A" w:rsidP="006F7D9D">
      <w:r>
        <w:separator/>
      </w:r>
    </w:p>
  </w:footnote>
  <w:footnote w:type="continuationSeparator" w:id="0">
    <w:p w:rsidR="00D47C8A" w:rsidRDefault="00D47C8A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D411"/>
    <w:multiLevelType w:val="singleLevel"/>
    <w:tmpl w:val="33F7D41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06A1"/>
    <w:rsid w:val="00674307"/>
    <w:rsid w:val="006F7D9D"/>
    <w:rsid w:val="00D47C8A"/>
    <w:rsid w:val="00D74B3F"/>
    <w:rsid w:val="00E525C8"/>
    <w:rsid w:val="00E71031"/>
    <w:rsid w:val="03BC21AC"/>
    <w:rsid w:val="03E931C1"/>
    <w:rsid w:val="046D7E2A"/>
    <w:rsid w:val="07D31ACD"/>
    <w:rsid w:val="0F3C1E11"/>
    <w:rsid w:val="10B61858"/>
    <w:rsid w:val="16861B44"/>
    <w:rsid w:val="17362D50"/>
    <w:rsid w:val="1EF73B8D"/>
    <w:rsid w:val="29523F5A"/>
    <w:rsid w:val="2EB20221"/>
    <w:rsid w:val="340221A3"/>
    <w:rsid w:val="43874926"/>
    <w:rsid w:val="4D1D03D0"/>
    <w:rsid w:val="4D9E77D8"/>
    <w:rsid w:val="51CE2C45"/>
    <w:rsid w:val="528423CB"/>
    <w:rsid w:val="53E90C8A"/>
    <w:rsid w:val="541D06A1"/>
    <w:rsid w:val="56290E47"/>
    <w:rsid w:val="56FA0297"/>
    <w:rsid w:val="5E0272D3"/>
    <w:rsid w:val="5E3401D7"/>
    <w:rsid w:val="6FC13799"/>
    <w:rsid w:val="73DE198C"/>
    <w:rsid w:val="740C13CE"/>
    <w:rsid w:val="77455FC4"/>
    <w:rsid w:val="7EC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D9D"/>
    <w:rPr>
      <w:kern w:val="2"/>
      <w:sz w:val="18"/>
      <w:szCs w:val="18"/>
    </w:rPr>
  </w:style>
  <w:style w:type="paragraph" w:styleId="a4">
    <w:name w:val="footer"/>
    <w:basedOn w:val="a"/>
    <w:link w:val="Char0"/>
    <w:rsid w:val="006F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D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D9D"/>
    <w:rPr>
      <w:kern w:val="2"/>
      <w:sz w:val="18"/>
      <w:szCs w:val="18"/>
    </w:rPr>
  </w:style>
  <w:style w:type="paragraph" w:styleId="a4">
    <w:name w:val="footer"/>
    <w:basedOn w:val="a"/>
    <w:link w:val="Char0"/>
    <w:rsid w:val="006F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D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user</cp:lastModifiedBy>
  <cp:revision>4</cp:revision>
  <cp:lastPrinted>2019-05-08T07:21:00Z</cp:lastPrinted>
  <dcterms:created xsi:type="dcterms:W3CDTF">2019-03-06T00:46:00Z</dcterms:created>
  <dcterms:modified xsi:type="dcterms:W3CDTF">2019-05-08T07:22:00Z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