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昆明市晋宁区人民医院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2019年公开招聘编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外专业技术（其他）人员岗位计划表</w:t>
      </w:r>
    </w:p>
    <w:tbl>
      <w:tblPr>
        <w:tblStyle w:val="2"/>
        <w:tblpPr w:leftFromText="180" w:rightFromText="180" w:vertAnchor="text" w:horzAnchor="page" w:tblpX="660" w:tblpY="1026"/>
        <w:tblOverlap w:val="never"/>
        <w:tblW w:w="106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972"/>
        <w:gridCol w:w="982"/>
        <w:gridCol w:w="1541"/>
        <w:gridCol w:w="1350"/>
        <w:gridCol w:w="1077"/>
        <w:gridCol w:w="1377"/>
        <w:gridCol w:w="1691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招聘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岗位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学历要求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学位要求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学历性质要求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招聘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专业要求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其它条件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临床医师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5"/>
                <w:szCs w:val="15"/>
                <w:lang w:eastAsia="zh-CN"/>
              </w:rPr>
              <w:t>（内、外、妇、产、五官）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临床医学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儿科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儿科学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临床医学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医生助理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专科及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全日制公立医学高等专科学校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临床医学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414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康复科</w:t>
            </w:r>
          </w:p>
        </w:tc>
        <w:tc>
          <w:tcPr>
            <w:tcW w:w="9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中医学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41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针灸推拿学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针灸推拿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 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41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运动康复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41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专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全日制公立医学高等专科学校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针灸推拿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运动康复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技师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41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口腔科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口腔医学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其中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1名限为男性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1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7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放射科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医学影像学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临床医学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男性优先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4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专科及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全日制公立医学高等专科学校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医学影像学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4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超声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影像科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专科及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全日制公立医学高等专科学校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医学影像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技术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医学影像学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临床医学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病理科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专科及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全日制公立医学高等专科学校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病理检验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病理检验技术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药剂科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临床药学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药学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2年内取得助理资格者与编内人员同等待遇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感染管理科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预防医学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医务科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法学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法律学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1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麻醉科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本科及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全日制普通高等院校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5年制本科及以上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  <w:t>麻醉学专业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与编内人员同等待遇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14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护士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本科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</w:rPr>
              <w:t>及以上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</w:rPr>
              <w:t>学士学位及以上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全日制普通高等院校本科（二本）及以上学历（人员不足时名额调至下栏）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3（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男性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名；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女性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2名）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highlight w:val="none"/>
              </w:rPr>
              <w:t>护理</w:t>
            </w:r>
          </w:p>
        </w:tc>
        <w:tc>
          <w:tcPr>
            <w:tcW w:w="16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  <w:t>身高要求在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155cm及以上。      2.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  <w:t>须有《护士执业证书》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或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  <w:t>《护士执业资格考试成绩合格证明》；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val="en-US" w:eastAsia="zh-CN"/>
              </w:rPr>
              <w:t>2018～2019年毕业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  <w:t>生必须在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val="en-US" w:eastAsia="zh-CN"/>
              </w:rPr>
              <w:t>2019年8月之前取得《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  <w:t>护士执业资格考试成绩合格证明》，否则不予录用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。</w:t>
            </w:r>
          </w:p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25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2年内取得助理资格者与编内人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员同等待遇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1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</w:rPr>
              <w:t>专科及以上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全日制医学高等专科学校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及以上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12（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男性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4名；        女性8名）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highlight w:val="none"/>
                <w:lang w:eastAsia="zh-CN"/>
              </w:rPr>
              <w:t>护理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highlight w:val="none"/>
                <w:lang w:eastAsia="zh-CN"/>
              </w:rPr>
              <w:t>助产</w:t>
            </w:r>
          </w:p>
        </w:tc>
        <w:tc>
          <w:tcPr>
            <w:tcW w:w="1691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35岁前取得主管护师及以上职称者按编内人员聘任，享受同等待遇。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9747C"/>
    <w:rsid w:val="07BB37D0"/>
    <w:rsid w:val="1EF07CDA"/>
    <w:rsid w:val="29E7076D"/>
    <w:rsid w:val="2B106EE5"/>
    <w:rsid w:val="367F6D75"/>
    <w:rsid w:val="6669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2019-05-06T03:04:00Z</dcterms:created>
  <dc:creator>海宝果果</dc:creator>
  <cp:lastModifiedBy>海宝果果</cp:lastModifiedBy>
  <cp:lastPrinted>2019-05-07T01:03:00Z</cp:lastPrinted>
  <dcterms:modified xsi:type="dcterms:W3CDTF">2019-05-08T01:43:13Z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