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AC" w:rsidRPr="005036AC" w:rsidRDefault="005036AC" w:rsidP="005036AC">
      <w:pPr>
        <w:shd w:val="clear" w:color="auto" w:fill="FFFFFF"/>
        <w:adjustRightInd/>
        <w:snapToGrid/>
        <w:spacing w:after="0" w:line="360" w:lineRule="atLeast"/>
        <w:ind w:firstLine="480"/>
        <w:rPr>
          <w:rFonts w:ascii="微软雅黑" w:hAnsi="微软雅黑" w:cs="宋体"/>
          <w:color w:val="686868"/>
          <w:sz w:val="24"/>
          <w:szCs w:val="24"/>
        </w:rPr>
      </w:pP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四、招聘岗位、人数、专业、学历、资格条件</w:t>
      </w:r>
    </w:p>
    <w:tbl>
      <w:tblPr>
        <w:tblW w:w="9299" w:type="dxa"/>
        <w:jc w:val="center"/>
        <w:tblCellMar>
          <w:left w:w="0" w:type="dxa"/>
          <w:right w:w="0" w:type="dxa"/>
        </w:tblCellMar>
        <w:tblLook w:val="04A0"/>
      </w:tblPr>
      <w:tblGrid>
        <w:gridCol w:w="586"/>
        <w:gridCol w:w="615"/>
        <w:gridCol w:w="384"/>
        <w:gridCol w:w="2396"/>
        <w:gridCol w:w="2010"/>
        <w:gridCol w:w="525"/>
        <w:gridCol w:w="2783"/>
      </w:tblGrid>
      <w:tr w:rsidR="005036AC" w:rsidRPr="005036AC" w:rsidTr="005036AC">
        <w:trPr>
          <w:trHeight w:val="54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招聘</w:t>
            </w:r>
          </w:p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岗位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岗位类别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人数</w:t>
            </w: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岗位职责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招聘专业及</w:t>
            </w:r>
          </w:p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学历（学位）要求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招聘范围</w:t>
            </w:r>
          </w:p>
        </w:tc>
        <w:tc>
          <w:tcPr>
            <w:tcW w:w="2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其他资格条件</w:t>
            </w:r>
          </w:p>
        </w:tc>
      </w:tr>
      <w:tr w:rsidR="005036AC" w:rsidRPr="005036AC" w:rsidTr="005036AC">
        <w:trPr>
          <w:trHeight w:val="1080"/>
          <w:jc w:val="center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专职辅导员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专技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负责学生思想政治教育和学生事务管理工作，入住学生宿舍。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专业不限；</w:t>
            </w:r>
            <w:r w:rsidRPr="005036AC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br/>
            </w: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研究生学历且硕士及以上学位。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全国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6AC" w:rsidRPr="005036AC" w:rsidRDefault="005036AC" w:rsidP="005036AC">
            <w:pPr>
              <w:adjustRightInd/>
              <w:snapToGrid/>
              <w:spacing w:after="0" w:line="240" w:lineRule="atLeast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1、中共党员（含中共预备党员）；</w:t>
            </w:r>
          </w:p>
          <w:p w:rsidR="005036AC" w:rsidRPr="005036AC" w:rsidRDefault="005036AC" w:rsidP="005036AC">
            <w:pPr>
              <w:adjustRightInd/>
              <w:snapToGrid/>
              <w:spacing w:after="0" w:line="240" w:lineRule="atLeast"/>
              <w:textAlignment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2、符合下列条件之一：</w:t>
            </w:r>
          </w:p>
          <w:p w:rsidR="005036AC" w:rsidRPr="005036AC" w:rsidRDefault="005036AC" w:rsidP="005036AC">
            <w:pPr>
              <w:adjustRightInd/>
              <w:snapToGrid/>
              <w:spacing w:after="0" w:line="240" w:lineRule="atLeast"/>
              <w:textAlignment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（1）2019年全日制普通高校应届毕业生；</w:t>
            </w:r>
          </w:p>
          <w:p w:rsidR="005036AC" w:rsidRPr="005036AC" w:rsidRDefault="005036AC" w:rsidP="005036AC">
            <w:pPr>
              <w:adjustRightInd/>
              <w:snapToGrid/>
              <w:spacing w:after="0" w:line="240" w:lineRule="atLeast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036AC">
              <w:rPr>
                <w:rFonts w:ascii="华文宋体" w:eastAsia="华文宋体" w:hAnsi="微软雅黑" w:cs="宋体" w:hint="eastAsia"/>
                <w:color w:val="36363D"/>
                <w:sz w:val="18"/>
                <w:szCs w:val="18"/>
              </w:rPr>
              <w:t>（2）具有1年及以上高校（含高职院校）专职学生思政教育管理工作经历，年龄35周岁以下。</w:t>
            </w:r>
          </w:p>
        </w:tc>
      </w:tr>
    </w:tbl>
    <w:p w:rsidR="005036AC" w:rsidRPr="005036AC" w:rsidRDefault="005036AC" w:rsidP="005036AC">
      <w:pPr>
        <w:shd w:val="clear" w:color="auto" w:fill="FFFFFF"/>
        <w:adjustRightInd/>
        <w:snapToGrid/>
        <w:spacing w:after="0" w:line="360" w:lineRule="atLeast"/>
        <w:ind w:firstLine="527"/>
        <w:rPr>
          <w:rFonts w:ascii="微软雅黑" w:hAnsi="微软雅黑" w:cs="宋体" w:hint="eastAsia"/>
          <w:color w:val="686868"/>
          <w:sz w:val="24"/>
          <w:szCs w:val="24"/>
        </w:rPr>
      </w:pP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备注：入党时间、职称取得时间和年龄、工作经历的计算截止时间均为公告发布之日。属于</w:t>
      </w:r>
      <w:r w:rsidRPr="005036AC">
        <w:rPr>
          <w:rFonts w:ascii="华文宋体" w:eastAsia="华文宋体" w:hAnsi="微软雅黑" w:cs="宋体" w:hint="eastAsia"/>
          <w:color w:val="36363D"/>
          <w:sz w:val="21"/>
          <w:szCs w:val="21"/>
        </w:rPr>
        <w:t>2019</w:t>
      </w: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年全日制普通高等院校应届毕业生的凭学校推荐表和就业协议报名，但须于</w:t>
      </w:r>
      <w:r w:rsidRPr="005036AC">
        <w:rPr>
          <w:rFonts w:ascii="华文宋体" w:eastAsia="华文宋体" w:hAnsi="微软雅黑" w:cs="宋体" w:hint="eastAsia"/>
          <w:color w:val="36363D"/>
          <w:sz w:val="21"/>
          <w:szCs w:val="21"/>
        </w:rPr>
        <w:t>2019</w:t>
      </w: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年</w:t>
      </w:r>
      <w:r w:rsidRPr="005036AC">
        <w:rPr>
          <w:rFonts w:ascii="华文宋体" w:eastAsia="华文宋体" w:hAnsi="微软雅黑" w:cs="宋体" w:hint="eastAsia"/>
          <w:color w:val="36363D"/>
          <w:sz w:val="21"/>
          <w:szCs w:val="21"/>
        </w:rPr>
        <w:t>9</w:t>
      </w: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月</w:t>
      </w:r>
      <w:r w:rsidRPr="005036AC">
        <w:rPr>
          <w:rFonts w:ascii="华文宋体" w:eastAsia="华文宋体" w:hAnsi="微软雅黑" w:cs="宋体" w:hint="eastAsia"/>
          <w:color w:val="36363D"/>
          <w:sz w:val="21"/>
          <w:szCs w:val="21"/>
        </w:rPr>
        <w:t>30</w:t>
      </w: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日前取得相应的学历、学位；属于国境外留学人员的可凭国境外学校学籍报名，但须于</w:t>
      </w:r>
      <w:r w:rsidRPr="005036AC">
        <w:rPr>
          <w:rFonts w:ascii="华文宋体" w:eastAsia="华文宋体" w:hAnsi="微软雅黑" w:cs="宋体" w:hint="eastAsia"/>
          <w:color w:val="36363D"/>
          <w:sz w:val="21"/>
          <w:szCs w:val="21"/>
        </w:rPr>
        <w:t>2019</w:t>
      </w: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年</w:t>
      </w:r>
      <w:r w:rsidRPr="005036AC">
        <w:rPr>
          <w:rFonts w:ascii="华文宋体" w:eastAsia="华文宋体" w:hAnsi="微软雅黑" w:cs="宋体" w:hint="eastAsia"/>
          <w:color w:val="36363D"/>
          <w:sz w:val="21"/>
          <w:szCs w:val="21"/>
        </w:rPr>
        <w:t>9</w:t>
      </w: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月</w:t>
      </w:r>
      <w:r w:rsidRPr="005036AC">
        <w:rPr>
          <w:rFonts w:ascii="华文宋体" w:eastAsia="华文宋体" w:hAnsi="微软雅黑" w:cs="宋体" w:hint="eastAsia"/>
          <w:color w:val="36363D"/>
          <w:sz w:val="21"/>
          <w:szCs w:val="21"/>
        </w:rPr>
        <w:t>30</w:t>
      </w:r>
      <w:r w:rsidRPr="005036AC">
        <w:rPr>
          <w:rFonts w:ascii="华文宋体" w:eastAsia="华文宋体" w:hAnsi="微软雅黑" w:cs="宋体" w:hint="eastAsia"/>
          <w:color w:val="686868"/>
          <w:sz w:val="24"/>
          <w:szCs w:val="24"/>
        </w:rPr>
        <w:t>日前取得国家教育部认定的学历（学位）证书，专业相近的以所学课程名称为准。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5CAB"/>
    <w:rsid w:val="003D37D8"/>
    <w:rsid w:val="00426133"/>
    <w:rsid w:val="004358AB"/>
    <w:rsid w:val="005036A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6A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2019-05-06T10:43:00Z</dcterms:modified>
</cp:coreProperties>
</file>