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125" w:afterAutospacing="0" w:line="43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5"/>
          <w:szCs w:val="25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5"/>
          <w:szCs w:val="25"/>
          <w:bdr w:val="none" w:color="auto" w:sz="0" w:space="0"/>
        </w:rPr>
        <w:t>2019年福建省立医院编外工作人员招聘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5"/>
          <w:szCs w:val="25"/>
          <w:bdr w:val="none" w:color="auto" w:sz="0" w:space="0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139"/>
        <w:gridCol w:w="801"/>
        <w:gridCol w:w="1478"/>
        <w:gridCol w:w="1315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Style w:val="6"/>
                <w:rFonts w:ascii="仿宋_GB2312" w:hAnsi="宋体" w:eastAsia="仿宋_GB2312" w:cs="仿宋_GB2312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名称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招聘</w:t>
            </w:r>
            <w:r>
              <w:rPr>
                <w:rStyle w:val="6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br w:type="textWrapping"/>
            </w:r>
            <w:r>
              <w:rPr>
                <w:rStyle w:val="6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  人数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学历、学位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313" w:right="0"/>
              <w:jc w:val="center"/>
            </w:pPr>
            <w:r>
              <w:rPr>
                <w:rStyle w:val="6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BW-012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睡眠监测技师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年龄25周岁及以下（1993年4月30日及以后出生）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BW-013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急诊科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本科及以上、学士及以上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7"/>
                <w:szCs w:val="17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3C69"/>
    <w:rsid w:val="30613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2019-05-01T02:28:00Z</dcterms:created>
  <dc:creator>ASUS</dc:creator>
  <cp:lastModifiedBy>ASUS</cp:lastModifiedBy>
  <dcterms:modified xsi:type="dcterms:W3CDTF">2019-05-01T02:29:08Z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