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5"/>
        <w:gridCol w:w="1224"/>
        <w:gridCol w:w="1973"/>
        <w:gridCol w:w="1148"/>
        <w:gridCol w:w="703"/>
        <w:gridCol w:w="1118"/>
        <w:gridCol w:w="1783"/>
      </w:tblGrid>
      <w:tr w:rsidR="00EA56B2" w:rsidRPr="00EA56B2" w:rsidTr="00EA56B2">
        <w:trPr>
          <w:cantSplit/>
          <w:trHeight w:val="744"/>
          <w:jc w:val="center"/>
        </w:trPr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38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方城县公开招聘高中教师及城市初中教师试讲指定教材一览表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学段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岗位或</w:t>
            </w:r>
            <w:r w:rsidRPr="00EA56B2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  <w:szCs w:val="19"/>
              </w:rPr>
              <w:br/>
            </w:r>
            <w:r w:rsidRPr="00EA56B2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  课  程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类  别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试 讲 教 材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备 注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名  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出 版 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19"/>
              </w:rPr>
              <w:t>主 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lastRenderedPageBreak/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高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中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lastRenderedPageBreak/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高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中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lastRenderedPageBreak/>
              <w:t>语 文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普通高中课程标准实验教科书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语 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袁行霈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语文5（必修）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数 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数 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北京师范大学出版社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严士健</w:t>
            </w: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br/>
              <w:t>  王尚志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数学5（必修）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英 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英 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北京师范大学出版社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王  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英语5(必修）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物 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物 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张大昌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物理（选修3-2）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化 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化 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山东科学技术出版社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王  磊</w:t>
            </w: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br/>
              <w:t>  陈光巨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化学反应原理（选修）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生 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生 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朱正威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赵占良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生物3(必修)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政 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政 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孙熙国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政治4（必修）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历 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历 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李伟科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历史3（必修）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地 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地 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湖南教育出版社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朱 翔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陈民众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地理3(必修)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体 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体育与健康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人教版课程教材研究所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必修</w:t>
            </w:r>
          </w:p>
        </w:tc>
      </w:tr>
      <w:tr w:rsidR="00EA56B2" w:rsidRPr="00EA56B2" w:rsidTr="00EA56B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音 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音乐鉴赏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人民音乐出版社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于润洋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吴 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必修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美 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美术鉴赏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人教版课程教材研究所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选修</w:t>
            </w:r>
          </w:p>
        </w:tc>
      </w:tr>
      <w:tr w:rsidR="00EA56B2" w:rsidRPr="00EA56B2" w:rsidTr="00EA56B2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商品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河南省中等职业教育规划教材        河南省中等职业教学校企合作精品教材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销售心理学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电子工业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河南省职业技术教育教学研究室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2014年8月  第一版</w:t>
            </w:r>
          </w:p>
        </w:tc>
      </w:tr>
      <w:tr w:rsidR="00EA56B2" w:rsidRPr="00EA56B2" w:rsidTr="00EA56B2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市场营销知识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电子工业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2014年8月  第一版</w:t>
            </w:r>
          </w:p>
        </w:tc>
      </w:tr>
      <w:tr w:rsidR="00EA56B2" w:rsidRPr="00EA56B2" w:rsidTr="00EA56B2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旅游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旅游游概论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高等教育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2015年9月  第一版</w:t>
            </w:r>
          </w:p>
        </w:tc>
      </w:tr>
      <w:tr w:rsidR="00EA56B2" w:rsidRPr="00EA56B2" w:rsidTr="00EA56B2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旅游心理学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高等教育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2014年8月  第一版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 xml:space="preserve">电子　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彩色电视机原理与检修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电子工业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2015年8月第一版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计算机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Visual Basic 6.0项目教程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电子工业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2013年8月  第一版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Access数据库应用技术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电子工业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2013年8月  第一版</w:t>
            </w:r>
          </w:p>
        </w:tc>
      </w:tr>
      <w:tr w:rsidR="00EA56B2" w:rsidRPr="00EA56B2" w:rsidTr="00EA56B2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园艺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园艺植物生产技术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高等教育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2011年9月  第一版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会计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财政与金融基础知识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高等教育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2014年9月第一版</w:t>
            </w:r>
          </w:p>
        </w:tc>
      </w:tr>
      <w:tr w:rsidR="00EA56B2" w:rsidRPr="00EA56B2" w:rsidTr="00EA56B2">
        <w:trPr>
          <w:cantSplit/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基础会计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高等教育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2014年9月第一版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汽修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电控发动机维修（第二版）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高等教育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解福泉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2007年2月  第2版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汽车电器设备构造与维修（第二版）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高等教育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于明进    于光明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2007年6月  第2版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电子商务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销售语言技巧与服务礼仪（第3版）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中国财政经济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张丽威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2011年5月  第3版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电子商务基础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北京邮电大学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韦林华    刘五平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2018年6月第12次印刷ISBN 978-7-5635-1488-5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lastRenderedPageBreak/>
              <w:t>初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中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语文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温儒敏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八年级（上册）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数学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华东师范大学出版社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王建磐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八年级（上册）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英语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科学普及出版社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 xml:space="preserve">Jim </w:t>
            </w:r>
            <w:proofErr w:type="spellStart"/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Greenlaw</w:t>
            </w:r>
            <w:proofErr w:type="spellEnd"/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（加拿大）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王德春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八年级（上册）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政治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道德与法治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朱小蔓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八年级（上册）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中国历史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齐世荣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八年级（上册）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地理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樊杰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八年级（上册）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物理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上海科学技术出版社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廖伯琴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八年级（全一册）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化学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王晶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郑长龙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九年级（上册）</w:t>
            </w:r>
          </w:p>
        </w:tc>
      </w:tr>
      <w:tr w:rsidR="00EA56B2" w:rsidRPr="00EA56B2" w:rsidTr="00EA56B2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生物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人民教育出版社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朱正威</w:t>
            </w:r>
          </w:p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赵占良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A56B2" w:rsidRPr="00EA56B2" w:rsidRDefault="00EA56B2" w:rsidP="00EA56B2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EA56B2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八年级（上册）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6B2"/>
    <w:rsid w:val="007A0D36"/>
    <w:rsid w:val="007C7F1D"/>
    <w:rsid w:val="00C37874"/>
    <w:rsid w:val="00CD042E"/>
    <w:rsid w:val="00EA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2019-04-19T06:24:00Z</dcterms:created>
  <dcterms:modified xsi:type="dcterms:W3CDTF">2019-04-19T06:24:00Z</dcterms:modified>
</cp:coreProperties>
</file>