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  <w:r>
        <w:rPr>
          <w:rFonts w:ascii="宋体" w:hAnsi="宋体" w:cs="宋体" w:hint="eastAsia"/>
          <w:bCs/>
          <w:kern w:val="0"/>
          <w:sz w:val="28"/>
          <w:szCs w:val="28"/>
          <w:lang/>
        </w:rPr>
        <w:t>附件1: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0"/>
        <w:gridCol w:w="645"/>
        <w:gridCol w:w="1335"/>
        <w:gridCol w:w="1155"/>
        <w:gridCol w:w="915"/>
        <w:gridCol w:w="3690"/>
        <w:gridCol w:w="1125"/>
      </w:tblGrid>
      <w:tr w:rsidR="008E0A03" w:rsidTr="00351ECF">
        <w:trPr>
          <w:trHeight w:val="40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  <w:lang/>
              </w:rPr>
              <w:t>2019学年平湖市教育局公开招聘教师计划与岗位报考要求</w:t>
            </w:r>
          </w:p>
        </w:tc>
      </w:tr>
      <w:tr w:rsidR="008E0A03" w:rsidTr="00351ECF">
        <w:trPr>
          <w:trHeight w:val="240"/>
        </w:trPr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学段（学校）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学科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岗位招聘计划数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专业要求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其他要求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平湖所属学校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高中基础课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平湖高级技工学校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中国语言文学类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计算机信息技术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网络工程、计算机科学与技术、软件工程、教育技术学专业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职业类专业课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平湖高级技工学校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日语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日语专业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职业中专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化学工程与工艺及相近专业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50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面向初中统配（含九年一贯制初中段）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中国语言文学类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50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60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科学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物理学、化学、地理科学、生物科学、科学教育专业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7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历史与社会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历史学、思想政治教育、人文教育、地理科学专业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8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面向附设特教班的农村小学统配（含九年一贯制小学段）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特殊教育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特殊教育专业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面向小学统配（含九年一贯制小学段）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语文1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中国语言文学类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要求男性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语文2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中国语言文学类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要求女性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语文3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中国语言文学类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男女不限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54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科学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物理学、化学、地理科学、生物科学、科学教育专业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/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乒乓方向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足球方向</w:t>
            </w:r>
          </w:p>
        </w:tc>
      </w:tr>
      <w:tr w:rsidR="008E0A03" w:rsidTr="00351ECF">
        <w:trPr>
          <w:trHeight w:val="56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音乐学、音乐表演、舞蹈学、舞蹈编导、舞蹈表演、艺术教育专业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美术学类；艺术教育专业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54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计算机信息技术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网络工程、计算机科学与技术、软件工程、教育技术学专业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心理学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心理学、应用心理学专业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面向幼儿园统配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学前教育专业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平湖小计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嘉兴港区乍浦所属学校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面向小学统配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中国语言文学类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体育学类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足球方向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科学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物理学、化学、地理科学、生物科学、科学教育专业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面向幼儿园统配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学前教育1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学前教育专业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要求男性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学前教育2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学前教育专业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要求女性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学前教育3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学前教育专业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男女不限</w:t>
            </w:r>
          </w:p>
        </w:tc>
      </w:tr>
      <w:tr w:rsidR="008E0A03" w:rsidTr="00351ECF">
        <w:trPr>
          <w:trHeight w:val="4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嘉兴港区（乍浦）小计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</w:t>
            </w:r>
          </w:p>
        </w:tc>
      </w:tr>
      <w:tr w:rsidR="008E0A03" w:rsidTr="00351ECF">
        <w:trPr>
          <w:trHeight w:val="480"/>
        </w:trPr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A03" w:rsidRDefault="008E0A03" w:rsidP="00351E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67</w:t>
            </w:r>
          </w:p>
        </w:tc>
      </w:tr>
    </w:tbl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8E0A03" w:rsidRDefault="008E0A03" w:rsidP="008E0A03">
      <w:pPr>
        <w:widowControl/>
        <w:textAlignment w:val="center"/>
        <w:rPr>
          <w:rFonts w:ascii="宋体" w:hAnsi="宋体" w:cs="宋体" w:hint="eastAsia"/>
          <w:bCs/>
          <w:kern w:val="0"/>
          <w:sz w:val="28"/>
          <w:szCs w:val="28"/>
          <w:lang/>
        </w:rPr>
      </w:pPr>
    </w:p>
    <w:p w:rsidR="00CD16D4" w:rsidRDefault="00CD16D4">
      <w:pPr>
        <w:rPr>
          <w:rFonts w:hint="eastAsia"/>
        </w:rPr>
      </w:pPr>
    </w:p>
    <w:sectPr w:rsidR="00CD16D4" w:rsidSect="00CD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A03"/>
    <w:rsid w:val="008E0A03"/>
    <w:rsid w:val="00CD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03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>CHINA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2019-04-04T04:56:00Z</dcterms:created>
  <dcterms:modified xsi:type="dcterms:W3CDTF">2019-04-04T04:56:00Z</dcterms:modified>
</cp:coreProperties>
</file>